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BAF" w:rsidRPr="00C16BAF" w:rsidRDefault="00C16BAF" w:rsidP="00FE7077">
      <w:pPr>
        <w:rPr>
          <w:rFonts w:ascii="Arial" w:hAnsi="Arial"/>
          <w:b/>
          <w:i/>
          <w:noProof/>
          <w:sz w:val="24"/>
        </w:rPr>
      </w:pPr>
      <w:r w:rsidRPr="00C16BAF">
        <w:rPr>
          <w:rFonts w:ascii="Arial" w:hAnsi="Arial"/>
          <w:b/>
          <w:noProof/>
          <w:sz w:val="24"/>
        </w:rPr>
        <w:t>3GPP TSG CT WG</w:t>
      </w:r>
      <w:r w:rsidR="00CC6B75">
        <w:rPr>
          <w:rFonts w:ascii="Arial" w:hAnsi="Arial"/>
          <w:b/>
          <w:noProof/>
          <w:sz w:val="24"/>
        </w:rPr>
        <w:t>4</w:t>
      </w:r>
      <w:r w:rsidRPr="00C16BAF">
        <w:rPr>
          <w:rFonts w:ascii="Arial" w:hAnsi="Arial"/>
          <w:b/>
          <w:noProof/>
          <w:sz w:val="24"/>
        </w:rPr>
        <w:t xml:space="preserve"> Meeting #</w:t>
      </w:r>
      <w:r w:rsidR="005F7199">
        <w:rPr>
          <w:rFonts w:ascii="Arial" w:hAnsi="Arial"/>
          <w:b/>
          <w:noProof/>
          <w:sz w:val="24"/>
        </w:rPr>
        <w:t>74-BIS</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w:t>
      </w:r>
      <w:r w:rsidR="005F7199">
        <w:rPr>
          <w:rFonts w:ascii="Arial" w:hAnsi="Arial"/>
          <w:b/>
          <w:noProof/>
          <w:sz w:val="24"/>
        </w:rPr>
        <w:t>4</w:t>
      </w:r>
      <w:r w:rsidRPr="00C16BAF">
        <w:rPr>
          <w:rFonts w:ascii="Arial" w:hAnsi="Arial"/>
          <w:b/>
          <w:noProof/>
          <w:sz w:val="24"/>
        </w:rPr>
        <w:t>-1</w:t>
      </w:r>
      <w:r w:rsidR="00AB6377">
        <w:rPr>
          <w:rFonts w:ascii="Arial" w:hAnsi="Arial"/>
          <w:b/>
          <w:noProof/>
          <w:sz w:val="24"/>
        </w:rPr>
        <w:t>6</w:t>
      </w:r>
      <w:r w:rsidR="005F7199">
        <w:rPr>
          <w:rFonts w:ascii="Arial" w:hAnsi="Arial"/>
          <w:b/>
          <w:noProof/>
          <w:sz w:val="24"/>
        </w:rPr>
        <w:t>5185</w:t>
      </w:r>
    </w:p>
    <w:p w:rsidR="00DA2CEA" w:rsidRDefault="00BE1F92" w:rsidP="00FE7077">
      <w:pPr>
        <w:rPr>
          <w:rFonts w:ascii="Arial" w:hAnsi="Arial"/>
          <w:b/>
          <w:noProof/>
          <w:sz w:val="24"/>
        </w:rPr>
      </w:pPr>
      <w:r>
        <w:rPr>
          <w:rFonts w:ascii="Arial" w:hAnsi="Arial"/>
          <w:b/>
          <w:noProof/>
          <w:sz w:val="24"/>
        </w:rPr>
        <w:t>Guilin (P.R. of China), 17-21 October 2016</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7608C">
        <w:rPr>
          <w:rFonts w:ascii="Arial" w:hAnsi="Arial" w:cs="Arial"/>
          <w:b/>
          <w:bCs/>
        </w:rPr>
        <w:t>Orange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7608C" w:rsidRPr="0047608C">
        <w:rPr>
          <w:rFonts w:ascii="Arial" w:hAnsi="Arial" w:cs="Arial"/>
          <w:b/>
          <w:bCs/>
        </w:rPr>
        <w:t>Reason</w:t>
      </w:r>
      <w:r w:rsidR="009E77C6">
        <w:rPr>
          <w:rFonts w:ascii="Arial" w:hAnsi="Arial" w:cs="Arial"/>
          <w:b/>
          <w:bCs/>
        </w:rPr>
        <w:t xml:space="preserve"> extension for Diameter </w:t>
      </w:r>
      <w:r w:rsidR="0047608C" w:rsidRPr="0047608C">
        <w:rPr>
          <w:rFonts w:ascii="Arial" w:hAnsi="Arial" w:cs="Arial"/>
          <w:b/>
          <w:bCs/>
        </w:rPr>
        <w:t>error responses</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7608C">
        <w:rPr>
          <w:rFonts w:ascii="Arial" w:hAnsi="Arial" w:cs="Arial"/>
          <w:b/>
          <w:bCs/>
        </w:rPr>
        <w:t>14.3.8</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7608C">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47608C" w:rsidRDefault="0047608C" w:rsidP="0047608C">
      <w:pPr>
        <w:pStyle w:val="Titre1"/>
      </w:pPr>
      <w:r>
        <w:t>Introduction</w:t>
      </w:r>
    </w:p>
    <w:p w:rsidR="007B4FFE" w:rsidRDefault="002114AC" w:rsidP="00B41EBB">
      <w:pPr>
        <w:rPr>
          <w:noProof/>
          <w:lang w:val="en-US"/>
        </w:rPr>
      </w:pPr>
      <w:r w:rsidRPr="003F3457">
        <w:rPr>
          <w:noProof/>
          <w:lang w:val="en-US"/>
        </w:rPr>
        <w:t>Current SIP error responses do not give clear indic</w:t>
      </w:r>
      <w:r>
        <w:rPr>
          <w:noProof/>
          <w:lang w:val="en-US"/>
        </w:rPr>
        <w:t xml:space="preserve">ation of the exact failure when it comes from a Diameter failure. </w:t>
      </w:r>
      <w:r w:rsidR="007B4FFE">
        <w:rPr>
          <w:noProof/>
          <w:lang w:val="en-US"/>
        </w:rPr>
        <w:t>Because of this, the UE may retr</w:t>
      </w:r>
      <w:r w:rsidR="00686026">
        <w:rPr>
          <w:noProof/>
          <w:lang w:val="en-US"/>
        </w:rPr>
        <w:t>y</w:t>
      </w:r>
      <w:r w:rsidR="007B4FFE">
        <w:rPr>
          <w:noProof/>
          <w:lang w:val="en-US"/>
        </w:rPr>
        <w:t xml:space="preserve"> the failed SIP procedure whereas the Diameter failure is permanent</w:t>
      </w:r>
      <w:r w:rsidR="00686026">
        <w:rPr>
          <w:noProof/>
          <w:lang w:val="en-US"/>
        </w:rPr>
        <w:t>. This would increase the network load uneffectively and would impede the customer experience by delaying access to the service requsted.</w:t>
      </w:r>
      <w:r w:rsidR="007B4FFE">
        <w:rPr>
          <w:noProof/>
          <w:lang w:val="en-US"/>
        </w:rPr>
        <w:t xml:space="preserve">   </w:t>
      </w:r>
    </w:p>
    <w:p w:rsidR="002114AC" w:rsidRDefault="002114AC" w:rsidP="00B41EBB">
      <w:pPr>
        <w:rPr>
          <w:noProof/>
          <w:lang w:val="en-US"/>
        </w:rPr>
      </w:pPr>
      <w:r>
        <w:rPr>
          <w:noProof/>
          <w:lang w:val="en-US"/>
        </w:rPr>
        <w:t xml:space="preserve">In a SIP error response, the UE may receive the Diameter protocol cause within the Reason header field. Currently, this capability is defined in TS 24.229 subclause 7.2A.18.9 but only to be used with </w:t>
      </w:r>
      <w:r w:rsidR="00B147B2">
        <w:rPr>
          <w:noProof/>
          <w:lang w:val="en-US"/>
        </w:rPr>
        <w:t xml:space="preserve">a cause </w:t>
      </w:r>
      <w:r w:rsidR="00B147B2" w:rsidRPr="000A7001">
        <w:t xml:space="preserve">for protocol failure of </w:t>
      </w:r>
      <w:r w:rsidR="00B147B2">
        <w:t>GTP-C supporting WLAN (values defined in TS 29.274).</w:t>
      </w:r>
    </w:p>
    <w:p w:rsidR="002114AC" w:rsidRDefault="00B147B2" w:rsidP="00B147B2">
      <w:pPr>
        <w:rPr>
          <w:lang w:val="en-US"/>
        </w:rPr>
      </w:pPr>
      <w:r>
        <w:rPr>
          <w:noProof/>
          <w:lang w:val="en-US"/>
        </w:rPr>
        <w:t xml:space="preserve">There is no solution to receive the similar information for other interfaces for with there is no one to one mapping possible between Diameter errors and SIP </w:t>
      </w:r>
      <w:r w:rsidR="002114AC">
        <w:rPr>
          <w:noProof/>
          <w:lang w:val="en-US"/>
        </w:rPr>
        <w:t>error responses</w:t>
      </w:r>
      <w:r>
        <w:rPr>
          <w:noProof/>
          <w:lang w:val="en-US"/>
        </w:rPr>
        <w:t>.</w:t>
      </w:r>
      <w:r w:rsidR="002114AC">
        <w:rPr>
          <w:noProof/>
          <w:lang w:val="en-US"/>
        </w:rPr>
        <w:t xml:space="preserve"> </w:t>
      </w:r>
    </w:p>
    <w:p w:rsidR="00B41EBB" w:rsidRPr="00B41EBB" w:rsidRDefault="00B41EBB" w:rsidP="00B41EBB">
      <w:pPr>
        <w:rPr>
          <w:lang w:val="en-US"/>
        </w:rPr>
      </w:pPr>
    </w:p>
    <w:p w:rsidR="0047608C" w:rsidRDefault="0047608C" w:rsidP="0047608C">
      <w:pPr>
        <w:pStyle w:val="Titre1"/>
      </w:pPr>
      <w:r>
        <w:t>Discussion</w:t>
      </w:r>
    </w:p>
    <w:p w:rsidR="00B147B2" w:rsidRDefault="00B147B2" w:rsidP="00B147B2">
      <w:r>
        <w:t xml:space="preserve">To </w:t>
      </w:r>
      <w:r w:rsidR="00B46CA9">
        <w:t>be able</w:t>
      </w:r>
      <w:r>
        <w:t xml:space="preserve"> </w:t>
      </w:r>
      <w:r w:rsidR="00B46CA9">
        <w:t>to</w:t>
      </w:r>
      <w:r>
        <w:t xml:space="preserve"> convey the accurate information of the Diameter reason for a failure, it would be good to have a solution </w:t>
      </w:r>
      <w:r w:rsidR="00B46CA9">
        <w:t>to provide the complete Diameter information within SIP signalling</w:t>
      </w:r>
      <w:r w:rsidR="00686026">
        <w:t xml:space="preserve"> so that the UE could adopt the best behaviour</w:t>
      </w:r>
      <w:r w:rsidR="00B46CA9">
        <w:t>.</w:t>
      </w:r>
    </w:p>
    <w:p w:rsidR="00B46CA9" w:rsidRDefault="00B46CA9" w:rsidP="00B147B2"/>
    <w:p w:rsidR="00686026" w:rsidRDefault="00686026" w:rsidP="00B147B2">
      <w:r>
        <w:t>It is proposed to:</w:t>
      </w:r>
    </w:p>
    <w:p w:rsidR="00686026" w:rsidRDefault="00686026" w:rsidP="005F7199">
      <w:pPr>
        <w:numPr>
          <w:ilvl w:val="0"/>
          <w:numId w:val="11"/>
        </w:numPr>
      </w:pPr>
      <w:r>
        <w:t>Modify TS 24.229, TS 29.228 and TS 29.328 to specify how a Diameter procedure failure shall be carried back to the UE by SIP</w:t>
      </w:r>
    </w:p>
    <w:p w:rsidR="00686026" w:rsidRDefault="00686026" w:rsidP="005F7199">
      <w:pPr>
        <w:numPr>
          <w:ilvl w:val="0"/>
          <w:numId w:val="11"/>
        </w:numPr>
      </w:pPr>
      <w:r>
        <w:t>Modify TS 24.229 to specify how the UE shall behave depending of the received error</w:t>
      </w:r>
    </w:p>
    <w:p w:rsidR="00686026" w:rsidRDefault="00686026" w:rsidP="00B147B2"/>
    <w:p w:rsidR="00B46CA9" w:rsidRDefault="00686026" w:rsidP="00B147B2">
      <w:r>
        <w:t>Regarding bullet 1 and a</w:t>
      </w:r>
      <w:r w:rsidR="00B46CA9">
        <w:t>s there is already a mechanism to convey Diameter information in SIP based on the SIP Reason header field defined in RFC3326, it is proposed to extend this mechanism as follows:</w:t>
      </w:r>
    </w:p>
    <w:p w:rsidR="00B147B2" w:rsidRPr="00B147B2" w:rsidRDefault="00B147B2" w:rsidP="00B147B2"/>
    <w:p w:rsidR="008E5956" w:rsidRDefault="008E5956" w:rsidP="002114AC">
      <w:pPr>
        <w:pStyle w:val="Titre2"/>
      </w:pPr>
      <w:r>
        <w:t>In TS 24.229:</w:t>
      </w:r>
    </w:p>
    <w:p w:rsidR="002114AC" w:rsidRDefault="00B46CA9" w:rsidP="008E5956">
      <w:r>
        <w:t>In addition to the existing parameters of the Reason header, it is proposed to add a new parameter (using the reason-extension=generic-</w:t>
      </w:r>
      <w:proofErr w:type="spellStart"/>
      <w:r>
        <w:t>param</w:t>
      </w:r>
      <w:proofErr w:type="spellEnd"/>
      <w:r>
        <w:t>) for the Vendor-id information.</w:t>
      </w:r>
    </w:p>
    <w:p w:rsidR="00B46CA9" w:rsidRDefault="00B46CA9" w:rsidP="008E5956">
      <w:r>
        <w:t>With that, it would be propose to extend the cause-value parameter with new values having an associated vendor-id value.</w:t>
      </w:r>
    </w:p>
    <w:p w:rsidR="00D2234E" w:rsidRPr="00D2234E" w:rsidRDefault="00D2234E" w:rsidP="00D2234E">
      <w:pPr>
        <w:pStyle w:val="TH"/>
        <w:jc w:val="left"/>
        <w:rPr>
          <w:u w:val="single"/>
          <w:lang w:val="en-US"/>
        </w:rPr>
      </w:pPr>
      <w:r>
        <w:rPr>
          <w:u w:val="single"/>
          <w:lang w:val="en-US"/>
        </w:rPr>
        <w:lastRenderedPageBreak/>
        <w:t>Change proposal</w:t>
      </w:r>
      <w:r w:rsidRPr="00D2234E">
        <w:rPr>
          <w:u w:val="single"/>
          <w:lang w:val="en-US"/>
        </w:rPr>
        <w:t>:</w:t>
      </w:r>
    </w:p>
    <w:tbl>
      <w:tblPr>
        <w:tblW w:w="9144"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754"/>
        <w:gridCol w:w="3895"/>
        <w:gridCol w:w="1959"/>
      </w:tblGrid>
      <w:tr w:rsidR="002114AC" w:rsidRPr="00E82357" w:rsidTr="00BA1E19">
        <w:trPr>
          <w:trHeight w:val="31"/>
          <w:jc w:val="center"/>
        </w:trPr>
        <w:tc>
          <w:tcPr>
            <w:tcW w:w="1536" w:type="dxa"/>
            <w:shd w:val="clear" w:color="auto" w:fill="auto"/>
            <w:hideMark/>
          </w:tcPr>
          <w:p w:rsidR="002114AC" w:rsidRPr="00E82357" w:rsidRDefault="002114AC" w:rsidP="00BA1E19">
            <w:pPr>
              <w:pStyle w:val="TAH"/>
              <w:rPr>
                <w:lang w:val="en-US"/>
              </w:rPr>
            </w:pPr>
            <w:r w:rsidRPr="00E82357">
              <w:rPr>
                <w:lang w:val="en-US"/>
              </w:rPr>
              <w:t>Protocol value</w:t>
            </w:r>
          </w:p>
        </w:tc>
        <w:tc>
          <w:tcPr>
            <w:tcW w:w="1754" w:type="dxa"/>
            <w:shd w:val="clear" w:color="auto" w:fill="auto"/>
            <w:hideMark/>
          </w:tcPr>
          <w:p w:rsidR="002114AC" w:rsidRPr="00E82357" w:rsidRDefault="002114AC" w:rsidP="00BA1E19">
            <w:pPr>
              <w:pStyle w:val="TAH"/>
              <w:rPr>
                <w:lang w:val="en-US"/>
              </w:rPr>
            </w:pPr>
            <w:r w:rsidRPr="00E82357">
              <w:rPr>
                <w:lang w:val="en-US"/>
              </w:rPr>
              <w:t>Cause value</w:t>
            </w:r>
          </w:p>
        </w:tc>
        <w:tc>
          <w:tcPr>
            <w:tcW w:w="3895" w:type="dxa"/>
            <w:shd w:val="clear" w:color="auto" w:fill="auto"/>
            <w:hideMark/>
          </w:tcPr>
          <w:p w:rsidR="002114AC" w:rsidRPr="00E82357" w:rsidRDefault="002114AC" w:rsidP="00BA1E19">
            <w:pPr>
              <w:pStyle w:val="TAH"/>
              <w:rPr>
                <w:lang w:val="en-US"/>
              </w:rPr>
            </w:pPr>
            <w:r w:rsidRPr="00E82357">
              <w:rPr>
                <w:lang w:val="en-US"/>
              </w:rPr>
              <w:t>Reason-text</w:t>
            </w:r>
          </w:p>
        </w:tc>
        <w:tc>
          <w:tcPr>
            <w:tcW w:w="1959" w:type="dxa"/>
          </w:tcPr>
          <w:p w:rsidR="002114AC" w:rsidRPr="00E82357" w:rsidRDefault="002114AC" w:rsidP="00BA1E19">
            <w:pPr>
              <w:pStyle w:val="TAH"/>
              <w:rPr>
                <w:lang w:val="en-US"/>
              </w:rPr>
            </w:pPr>
            <w:r>
              <w:rPr>
                <w:lang w:val="en-US"/>
              </w:rPr>
              <w:t>Reason-extension (</w:t>
            </w:r>
            <w:proofErr w:type="spellStart"/>
            <w:r>
              <w:rPr>
                <w:lang w:val="en-US"/>
              </w:rPr>
              <w:t>Vendor_Id</w:t>
            </w:r>
            <w:proofErr w:type="spellEnd"/>
            <w:r>
              <w:rPr>
                <w:lang w:val="en-US"/>
              </w:rPr>
              <w:t>)</w:t>
            </w:r>
          </w:p>
        </w:tc>
      </w:tr>
      <w:tr w:rsidR="002114AC" w:rsidRPr="00E82357" w:rsidTr="00BA1E19">
        <w:trPr>
          <w:trHeight w:val="31"/>
          <w:jc w:val="center"/>
        </w:trPr>
        <w:tc>
          <w:tcPr>
            <w:tcW w:w="1536" w:type="dxa"/>
            <w:shd w:val="clear" w:color="auto" w:fill="auto"/>
          </w:tcPr>
          <w:p w:rsidR="002114AC" w:rsidRPr="00E82357" w:rsidRDefault="002114AC" w:rsidP="00BA1E19">
            <w:pPr>
              <w:pStyle w:val="TAL"/>
              <w:rPr>
                <w:lang w:val="en-US"/>
              </w:rPr>
            </w:pPr>
            <w:r w:rsidRPr="00E82357">
              <w:rPr>
                <w:lang w:val="en-US"/>
              </w:rPr>
              <w:t>DIAMETER</w:t>
            </w:r>
          </w:p>
        </w:tc>
        <w:tc>
          <w:tcPr>
            <w:tcW w:w="1754" w:type="dxa"/>
            <w:shd w:val="clear" w:color="auto" w:fill="auto"/>
          </w:tcPr>
          <w:p w:rsidR="002114AC" w:rsidRPr="00E82357" w:rsidRDefault="002114AC" w:rsidP="00BA1E19">
            <w:pPr>
              <w:pStyle w:val="TAL"/>
              <w:rPr>
                <w:lang w:val="en-US"/>
              </w:rPr>
            </w:pPr>
            <w:r w:rsidRPr="00E82357">
              <w:rPr>
                <w:lang w:val="en-US"/>
              </w:rPr>
              <w:t>5001</w:t>
            </w:r>
          </w:p>
        </w:tc>
        <w:tc>
          <w:tcPr>
            <w:tcW w:w="3895" w:type="dxa"/>
            <w:shd w:val="clear" w:color="auto" w:fill="auto"/>
          </w:tcPr>
          <w:p w:rsidR="002114AC" w:rsidRPr="003922D5" w:rsidRDefault="002114AC" w:rsidP="00BA1E19">
            <w:pPr>
              <w:pStyle w:val="TAL"/>
              <w:rPr>
                <w:lang w:val="en-US"/>
              </w:rPr>
            </w:pPr>
            <w:r w:rsidRPr="003922D5">
              <w:rPr>
                <w:lang w:val="en-US"/>
              </w:rPr>
              <w:t>User Unknown</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5002</w:t>
            </w:r>
          </w:p>
        </w:tc>
        <w:tc>
          <w:tcPr>
            <w:tcW w:w="3895" w:type="dxa"/>
            <w:shd w:val="clear" w:color="auto" w:fill="auto"/>
            <w:hideMark/>
          </w:tcPr>
          <w:p w:rsidR="002114AC" w:rsidRPr="00E82357" w:rsidRDefault="002114AC" w:rsidP="00BA1E19">
            <w:pPr>
              <w:pStyle w:val="TAL"/>
              <w:rPr>
                <w:lang w:val="en-US"/>
              </w:rPr>
            </w:pPr>
            <w:r w:rsidRPr="003922D5">
              <w:rPr>
                <w:lang w:val="en-US"/>
              </w:rPr>
              <w:t>Identities Don’t Match</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5003</w:t>
            </w:r>
          </w:p>
        </w:tc>
        <w:tc>
          <w:tcPr>
            <w:tcW w:w="3895" w:type="dxa"/>
            <w:shd w:val="clear" w:color="auto" w:fill="auto"/>
            <w:hideMark/>
          </w:tcPr>
          <w:p w:rsidR="002114AC" w:rsidRPr="00E82357" w:rsidRDefault="002114AC" w:rsidP="00BA1E19">
            <w:pPr>
              <w:pStyle w:val="TAL"/>
              <w:rPr>
                <w:lang w:val="en-US"/>
              </w:rPr>
            </w:pPr>
            <w:r w:rsidRPr="003922D5">
              <w:rPr>
                <w:lang w:val="en-US"/>
              </w:rPr>
              <w:t>Identity Not Registered</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5004</w:t>
            </w:r>
          </w:p>
        </w:tc>
        <w:tc>
          <w:tcPr>
            <w:tcW w:w="3895" w:type="dxa"/>
            <w:shd w:val="clear" w:color="auto" w:fill="auto"/>
            <w:hideMark/>
          </w:tcPr>
          <w:p w:rsidR="002114AC" w:rsidRPr="00E82357" w:rsidRDefault="002114AC" w:rsidP="00BA1E19">
            <w:pPr>
              <w:pStyle w:val="TAL"/>
              <w:rPr>
                <w:lang w:val="en-US"/>
              </w:rPr>
            </w:pPr>
            <w:r w:rsidRPr="003922D5">
              <w:rPr>
                <w:lang w:val="en-US"/>
              </w:rPr>
              <w:t>Roaming Not Allowed</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5005</w:t>
            </w:r>
          </w:p>
        </w:tc>
        <w:tc>
          <w:tcPr>
            <w:tcW w:w="3895" w:type="dxa"/>
            <w:shd w:val="clear" w:color="auto" w:fill="auto"/>
            <w:hideMark/>
          </w:tcPr>
          <w:p w:rsidR="002114AC" w:rsidRPr="00E82357" w:rsidRDefault="002114AC" w:rsidP="00BA1E19">
            <w:pPr>
              <w:pStyle w:val="TAL"/>
              <w:rPr>
                <w:lang w:val="en-US"/>
              </w:rPr>
            </w:pPr>
            <w:r w:rsidRPr="003922D5">
              <w:rPr>
                <w:lang w:val="en-US"/>
              </w:rPr>
              <w:t>Identity Already Registered</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5006</w:t>
            </w:r>
          </w:p>
        </w:tc>
        <w:tc>
          <w:tcPr>
            <w:tcW w:w="3895" w:type="dxa"/>
            <w:shd w:val="clear" w:color="auto" w:fill="auto"/>
            <w:hideMark/>
          </w:tcPr>
          <w:p w:rsidR="002114AC" w:rsidRPr="00E82357" w:rsidRDefault="002114AC" w:rsidP="00BA1E19">
            <w:pPr>
              <w:pStyle w:val="TAL"/>
              <w:rPr>
                <w:lang w:val="en-US"/>
              </w:rPr>
            </w:pPr>
            <w:r w:rsidRPr="00E82357">
              <w:rPr>
                <w:lang w:val="en-US"/>
              </w:rPr>
              <w:t>Authorization Scheme Not Supported</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5007</w:t>
            </w:r>
          </w:p>
        </w:tc>
        <w:tc>
          <w:tcPr>
            <w:tcW w:w="3895" w:type="dxa"/>
            <w:shd w:val="clear" w:color="auto" w:fill="auto"/>
            <w:hideMark/>
          </w:tcPr>
          <w:p w:rsidR="002114AC" w:rsidRPr="00E82357" w:rsidRDefault="002114AC" w:rsidP="00BA1E19">
            <w:pPr>
              <w:pStyle w:val="TAL"/>
              <w:rPr>
                <w:lang w:val="en-US"/>
              </w:rPr>
            </w:pPr>
            <w:r w:rsidRPr="003922D5">
              <w:rPr>
                <w:lang w:val="en-US"/>
              </w:rPr>
              <w:t>Error In Assignment Type</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5011</w:t>
            </w:r>
          </w:p>
        </w:tc>
        <w:tc>
          <w:tcPr>
            <w:tcW w:w="3895" w:type="dxa"/>
            <w:shd w:val="clear" w:color="auto" w:fill="auto"/>
            <w:hideMark/>
          </w:tcPr>
          <w:p w:rsidR="002114AC" w:rsidRPr="00E82357" w:rsidRDefault="002114AC" w:rsidP="00BA1E19">
            <w:pPr>
              <w:pStyle w:val="TAL"/>
              <w:rPr>
                <w:lang w:val="en-US"/>
              </w:rPr>
            </w:pPr>
            <w:r w:rsidRPr="003922D5">
              <w:rPr>
                <w:lang w:val="en-US"/>
              </w:rPr>
              <w:t>Feature Unsupported</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tcPr>
          <w:p w:rsidR="002114AC" w:rsidRPr="00E82357" w:rsidRDefault="002114AC" w:rsidP="00BA1E19">
            <w:pPr>
              <w:pStyle w:val="TAL"/>
              <w:rPr>
                <w:lang w:val="en-US"/>
              </w:rPr>
            </w:pPr>
            <w:r w:rsidRPr="00E82357">
              <w:rPr>
                <w:lang w:val="en-US"/>
              </w:rPr>
              <w:t>DIAMETER</w:t>
            </w:r>
          </w:p>
        </w:tc>
        <w:tc>
          <w:tcPr>
            <w:tcW w:w="1754" w:type="dxa"/>
            <w:shd w:val="clear" w:color="auto" w:fill="auto"/>
          </w:tcPr>
          <w:p w:rsidR="002114AC" w:rsidRPr="00E82357" w:rsidRDefault="002114AC" w:rsidP="00BA1E19">
            <w:pPr>
              <w:pStyle w:val="TAL"/>
              <w:rPr>
                <w:lang w:val="en-US"/>
              </w:rPr>
            </w:pPr>
            <w:r w:rsidRPr="00E82357">
              <w:rPr>
                <w:lang w:val="en-US"/>
              </w:rPr>
              <w:t>5012</w:t>
            </w:r>
          </w:p>
        </w:tc>
        <w:tc>
          <w:tcPr>
            <w:tcW w:w="3895" w:type="dxa"/>
            <w:shd w:val="clear" w:color="auto" w:fill="auto"/>
          </w:tcPr>
          <w:p w:rsidR="002114AC" w:rsidRPr="003922D5" w:rsidRDefault="002114AC" w:rsidP="00BA1E19">
            <w:pPr>
              <w:pStyle w:val="TAL"/>
              <w:rPr>
                <w:lang w:val="en-US"/>
              </w:rPr>
            </w:pPr>
            <w:r w:rsidRPr="003922D5">
              <w:rPr>
                <w:lang w:val="en-US"/>
              </w:rPr>
              <w:t>Serving Node Feature Unsupported</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5100</w:t>
            </w:r>
          </w:p>
        </w:tc>
        <w:tc>
          <w:tcPr>
            <w:tcW w:w="3895" w:type="dxa"/>
            <w:shd w:val="clear" w:color="auto" w:fill="auto"/>
            <w:hideMark/>
          </w:tcPr>
          <w:p w:rsidR="002114AC" w:rsidRPr="00E82357" w:rsidRDefault="002114AC" w:rsidP="00BA1E19">
            <w:pPr>
              <w:pStyle w:val="TAL"/>
              <w:rPr>
                <w:lang w:val="en-US"/>
              </w:rPr>
            </w:pPr>
            <w:r w:rsidRPr="003922D5">
              <w:rPr>
                <w:lang w:val="en-US"/>
              </w:rPr>
              <w:t>User Date Not Available</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5101</w:t>
            </w:r>
          </w:p>
        </w:tc>
        <w:tc>
          <w:tcPr>
            <w:tcW w:w="3895" w:type="dxa"/>
            <w:shd w:val="clear" w:color="auto" w:fill="auto"/>
            <w:hideMark/>
          </w:tcPr>
          <w:p w:rsidR="002114AC" w:rsidRPr="00E82357" w:rsidRDefault="002114AC" w:rsidP="00BA1E19">
            <w:pPr>
              <w:pStyle w:val="TAL"/>
              <w:rPr>
                <w:lang w:val="en-US"/>
              </w:rPr>
            </w:pPr>
            <w:r w:rsidRPr="003922D5">
              <w:rPr>
                <w:lang w:val="en-US"/>
              </w:rPr>
              <w:t>Operation Not Allowed</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hideMark/>
          </w:tcPr>
          <w:p w:rsidR="002114AC" w:rsidRPr="00E82357" w:rsidRDefault="002114AC" w:rsidP="00BA1E19">
            <w:pPr>
              <w:pStyle w:val="TAL"/>
              <w:rPr>
                <w:lang w:val="en-US"/>
              </w:rPr>
            </w:pPr>
            <w:r w:rsidRPr="00E82357">
              <w:rPr>
                <w:lang w:val="en-US"/>
              </w:rPr>
              <w:t>DIAMETER</w:t>
            </w:r>
          </w:p>
        </w:tc>
        <w:tc>
          <w:tcPr>
            <w:tcW w:w="1754" w:type="dxa"/>
            <w:shd w:val="clear" w:color="auto" w:fill="auto"/>
            <w:hideMark/>
          </w:tcPr>
          <w:p w:rsidR="002114AC" w:rsidRPr="00E82357" w:rsidRDefault="002114AC" w:rsidP="00BA1E19">
            <w:pPr>
              <w:pStyle w:val="TAL"/>
              <w:rPr>
                <w:lang w:val="en-US"/>
              </w:rPr>
            </w:pPr>
            <w:r w:rsidRPr="00E82357">
              <w:rPr>
                <w:lang w:val="en-US"/>
              </w:rPr>
              <w:t>5102</w:t>
            </w:r>
          </w:p>
        </w:tc>
        <w:tc>
          <w:tcPr>
            <w:tcW w:w="3895" w:type="dxa"/>
            <w:shd w:val="clear" w:color="auto" w:fill="auto"/>
            <w:hideMark/>
          </w:tcPr>
          <w:p w:rsidR="002114AC" w:rsidRPr="003922D5" w:rsidRDefault="002114AC" w:rsidP="00BA1E19">
            <w:pPr>
              <w:pStyle w:val="TAL"/>
              <w:rPr>
                <w:lang w:val="en-US"/>
              </w:rPr>
            </w:pPr>
            <w:r w:rsidRPr="003922D5">
              <w:rPr>
                <w:lang w:val="en-US"/>
              </w:rPr>
              <w:t>User Data Cannot Be Read</w:t>
            </w:r>
          </w:p>
        </w:tc>
        <w:tc>
          <w:tcPr>
            <w:tcW w:w="1959" w:type="dxa"/>
          </w:tcPr>
          <w:p w:rsidR="002114AC" w:rsidRPr="003922D5" w:rsidRDefault="002114AC" w:rsidP="00BA1E19">
            <w:pPr>
              <w:pStyle w:val="TAL"/>
              <w:rPr>
                <w:lang w:val="en-US"/>
              </w:rPr>
            </w:pPr>
            <w:r>
              <w:rPr>
                <w:lang w:val="en-US"/>
              </w:rPr>
              <w:t>10415</w:t>
            </w:r>
          </w:p>
        </w:tc>
      </w:tr>
      <w:tr w:rsidR="002114AC" w:rsidRPr="00E82357" w:rsidTr="00BA1E19">
        <w:trPr>
          <w:trHeight w:val="31"/>
          <w:jc w:val="center"/>
        </w:trPr>
        <w:tc>
          <w:tcPr>
            <w:tcW w:w="1536" w:type="dxa"/>
            <w:shd w:val="clear" w:color="auto" w:fill="auto"/>
          </w:tcPr>
          <w:p w:rsidR="002114AC" w:rsidRPr="00E82357" w:rsidRDefault="002114AC" w:rsidP="00BA1E19">
            <w:pPr>
              <w:pStyle w:val="TAL"/>
              <w:rPr>
                <w:lang w:val="en-US"/>
              </w:rPr>
            </w:pPr>
            <w:r w:rsidRPr="00E82357">
              <w:rPr>
                <w:lang w:val="en-US"/>
              </w:rPr>
              <w:t>DIAMETER</w:t>
            </w:r>
          </w:p>
        </w:tc>
        <w:tc>
          <w:tcPr>
            <w:tcW w:w="1754" w:type="dxa"/>
            <w:shd w:val="clear" w:color="auto" w:fill="auto"/>
          </w:tcPr>
          <w:p w:rsidR="002114AC" w:rsidRDefault="002114AC" w:rsidP="00BA1E19">
            <w:pPr>
              <w:pStyle w:val="TAL"/>
              <w:rPr>
                <w:lang w:val="en-US"/>
              </w:rPr>
            </w:pPr>
            <w:r>
              <w:rPr>
                <w:lang w:val="en-US"/>
              </w:rPr>
              <w:t>5003</w:t>
            </w:r>
          </w:p>
        </w:tc>
        <w:tc>
          <w:tcPr>
            <w:tcW w:w="3895" w:type="dxa"/>
            <w:shd w:val="clear" w:color="auto" w:fill="auto"/>
          </w:tcPr>
          <w:p w:rsidR="002114AC" w:rsidRDefault="002114AC" w:rsidP="00BA1E19">
            <w:pPr>
              <w:pStyle w:val="TAL"/>
              <w:rPr>
                <w:lang w:val="en-US"/>
              </w:rPr>
            </w:pPr>
            <w:r>
              <w:rPr>
                <w:lang w:val="en-US"/>
              </w:rPr>
              <w:t>Authorization Rejected</w:t>
            </w:r>
          </w:p>
        </w:tc>
        <w:tc>
          <w:tcPr>
            <w:tcW w:w="1959" w:type="dxa"/>
          </w:tcPr>
          <w:p w:rsidR="002114AC" w:rsidRDefault="002114AC" w:rsidP="00BA1E19">
            <w:pPr>
              <w:pStyle w:val="TAL"/>
              <w:rPr>
                <w:lang w:val="en-US"/>
              </w:rPr>
            </w:pPr>
            <w:r>
              <w:rPr>
                <w:lang w:val="en-US"/>
              </w:rPr>
              <w:t>0</w:t>
            </w:r>
          </w:p>
        </w:tc>
      </w:tr>
      <w:tr w:rsidR="002114AC" w:rsidRPr="00E82357" w:rsidTr="00BA1E19">
        <w:trPr>
          <w:trHeight w:val="31"/>
          <w:jc w:val="center"/>
        </w:trPr>
        <w:tc>
          <w:tcPr>
            <w:tcW w:w="1536" w:type="dxa"/>
            <w:shd w:val="clear" w:color="auto" w:fill="auto"/>
          </w:tcPr>
          <w:p w:rsidR="002114AC" w:rsidRPr="00E82357" w:rsidRDefault="002114AC" w:rsidP="00BA1E19">
            <w:pPr>
              <w:pStyle w:val="TAL"/>
              <w:rPr>
                <w:lang w:val="en-US"/>
              </w:rPr>
            </w:pPr>
            <w:r w:rsidRPr="00E82357">
              <w:rPr>
                <w:lang w:val="en-US"/>
              </w:rPr>
              <w:t>DIAMETER</w:t>
            </w:r>
          </w:p>
        </w:tc>
        <w:tc>
          <w:tcPr>
            <w:tcW w:w="1754" w:type="dxa"/>
            <w:shd w:val="clear" w:color="auto" w:fill="auto"/>
          </w:tcPr>
          <w:p w:rsidR="002114AC" w:rsidRDefault="002114AC" w:rsidP="00BA1E19">
            <w:pPr>
              <w:pStyle w:val="TAL"/>
              <w:rPr>
                <w:lang w:val="en-US"/>
              </w:rPr>
            </w:pPr>
            <w:r>
              <w:rPr>
                <w:lang w:val="en-US"/>
              </w:rPr>
              <w:t>5012</w:t>
            </w:r>
          </w:p>
        </w:tc>
        <w:tc>
          <w:tcPr>
            <w:tcW w:w="3895" w:type="dxa"/>
            <w:shd w:val="clear" w:color="auto" w:fill="auto"/>
          </w:tcPr>
          <w:p w:rsidR="002114AC" w:rsidRDefault="002114AC" w:rsidP="00BA1E19">
            <w:pPr>
              <w:pStyle w:val="TAL"/>
              <w:rPr>
                <w:lang w:val="en-US"/>
              </w:rPr>
            </w:pPr>
            <w:r>
              <w:rPr>
                <w:lang w:val="en-US"/>
              </w:rPr>
              <w:t>Unable to comply</w:t>
            </w:r>
          </w:p>
        </w:tc>
        <w:tc>
          <w:tcPr>
            <w:tcW w:w="1959" w:type="dxa"/>
          </w:tcPr>
          <w:p w:rsidR="002114AC" w:rsidRDefault="002114AC" w:rsidP="00BA1E19">
            <w:pPr>
              <w:pStyle w:val="TAL"/>
              <w:rPr>
                <w:lang w:val="en-US"/>
              </w:rPr>
            </w:pPr>
            <w:r>
              <w:rPr>
                <w:lang w:val="en-US"/>
              </w:rPr>
              <w:t>0</w:t>
            </w:r>
          </w:p>
        </w:tc>
      </w:tr>
      <w:tr w:rsidR="002114AC" w:rsidRPr="00E82357" w:rsidTr="00BA1E19">
        <w:trPr>
          <w:trHeight w:val="31"/>
          <w:jc w:val="center"/>
        </w:trPr>
        <w:tc>
          <w:tcPr>
            <w:tcW w:w="1536" w:type="dxa"/>
            <w:shd w:val="clear" w:color="auto" w:fill="auto"/>
          </w:tcPr>
          <w:p w:rsidR="002114AC" w:rsidRPr="00E82357" w:rsidRDefault="002114AC" w:rsidP="00BA1E19">
            <w:pPr>
              <w:pStyle w:val="TAL"/>
              <w:rPr>
                <w:lang w:val="en-US"/>
              </w:rPr>
            </w:pPr>
            <w:r w:rsidRPr="00E82357">
              <w:rPr>
                <w:lang w:val="en-US"/>
              </w:rPr>
              <w:t>DIAMETER</w:t>
            </w:r>
          </w:p>
        </w:tc>
        <w:tc>
          <w:tcPr>
            <w:tcW w:w="1754" w:type="dxa"/>
            <w:shd w:val="clear" w:color="auto" w:fill="auto"/>
          </w:tcPr>
          <w:p w:rsidR="002114AC" w:rsidRPr="00E82357" w:rsidRDefault="002114AC" w:rsidP="00BA1E19">
            <w:pPr>
              <w:pStyle w:val="TAL"/>
              <w:rPr>
                <w:lang w:val="en-US"/>
              </w:rPr>
            </w:pPr>
            <w:r>
              <w:rPr>
                <w:lang w:val="en-US"/>
              </w:rPr>
              <w:t>3002</w:t>
            </w:r>
          </w:p>
        </w:tc>
        <w:tc>
          <w:tcPr>
            <w:tcW w:w="3895" w:type="dxa"/>
            <w:shd w:val="clear" w:color="auto" w:fill="auto"/>
          </w:tcPr>
          <w:p w:rsidR="002114AC" w:rsidRPr="003922D5" w:rsidRDefault="002114AC" w:rsidP="00BA1E19">
            <w:pPr>
              <w:pStyle w:val="TAL"/>
              <w:rPr>
                <w:lang w:val="en-US"/>
              </w:rPr>
            </w:pPr>
            <w:r>
              <w:rPr>
                <w:lang w:val="en-US"/>
              </w:rPr>
              <w:t>Unable to deliver</w:t>
            </w:r>
          </w:p>
        </w:tc>
        <w:tc>
          <w:tcPr>
            <w:tcW w:w="1959" w:type="dxa"/>
          </w:tcPr>
          <w:p w:rsidR="002114AC" w:rsidRDefault="002114AC" w:rsidP="00BA1E19">
            <w:pPr>
              <w:pStyle w:val="TAL"/>
              <w:rPr>
                <w:lang w:val="en-US"/>
              </w:rPr>
            </w:pPr>
            <w:r>
              <w:rPr>
                <w:lang w:val="en-US"/>
              </w:rPr>
              <w:t>0</w:t>
            </w:r>
          </w:p>
        </w:tc>
      </w:tr>
      <w:tr w:rsidR="002114AC" w:rsidRPr="00E82357" w:rsidTr="00BA1E19">
        <w:trPr>
          <w:trHeight w:val="31"/>
          <w:jc w:val="center"/>
        </w:trPr>
        <w:tc>
          <w:tcPr>
            <w:tcW w:w="1536" w:type="dxa"/>
            <w:shd w:val="clear" w:color="auto" w:fill="auto"/>
          </w:tcPr>
          <w:p w:rsidR="002114AC" w:rsidRPr="00E82357" w:rsidRDefault="002114AC" w:rsidP="00BA1E19">
            <w:pPr>
              <w:pStyle w:val="TAL"/>
              <w:rPr>
                <w:lang w:val="en-US"/>
              </w:rPr>
            </w:pPr>
            <w:r w:rsidRPr="00E82357">
              <w:rPr>
                <w:lang w:val="en-US"/>
              </w:rPr>
              <w:t>DIAMETER</w:t>
            </w:r>
          </w:p>
        </w:tc>
        <w:tc>
          <w:tcPr>
            <w:tcW w:w="1754" w:type="dxa"/>
            <w:shd w:val="clear" w:color="auto" w:fill="auto"/>
          </w:tcPr>
          <w:p w:rsidR="002114AC" w:rsidRPr="00E82357" w:rsidRDefault="002114AC" w:rsidP="00BA1E19">
            <w:pPr>
              <w:pStyle w:val="TAL"/>
              <w:rPr>
                <w:lang w:val="en-US"/>
              </w:rPr>
            </w:pPr>
            <w:r>
              <w:rPr>
                <w:lang w:val="en-US"/>
              </w:rPr>
              <w:t>3004</w:t>
            </w:r>
          </w:p>
        </w:tc>
        <w:tc>
          <w:tcPr>
            <w:tcW w:w="3895" w:type="dxa"/>
            <w:shd w:val="clear" w:color="auto" w:fill="auto"/>
          </w:tcPr>
          <w:p w:rsidR="002114AC" w:rsidRDefault="002114AC" w:rsidP="00BA1E19">
            <w:pPr>
              <w:pStyle w:val="TAL"/>
              <w:rPr>
                <w:lang w:val="en-US"/>
              </w:rPr>
            </w:pPr>
            <w:r>
              <w:rPr>
                <w:lang w:val="en-US"/>
              </w:rPr>
              <w:t>Too Busy</w:t>
            </w:r>
          </w:p>
        </w:tc>
        <w:tc>
          <w:tcPr>
            <w:tcW w:w="1959" w:type="dxa"/>
          </w:tcPr>
          <w:p w:rsidR="002114AC" w:rsidRDefault="002114AC" w:rsidP="00BA1E19">
            <w:pPr>
              <w:pStyle w:val="TAL"/>
              <w:rPr>
                <w:lang w:val="en-US"/>
              </w:rPr>
            </w:pPr>
            <w:r>
              <w:rPr>
                <w:lang w:val="en-US"/>
              </w:rPr>
              <w:t>0</w:t>
            </w:r>
          </w:p>
        </w:tc>
      </w:tr>
    </w:tbl>
    <w:p w:rsidR="002114AC" w:rsidRPr="008E5956" w:rsidRDefault="002114AC" w:rsidP="008E5956"/>
    <w:p w:rsidR="0047608C" w:rsidRDefault="002114AC" w:rsidP="0047608C">
      <w:pPr>
        <w:pStyle w:val="Titre2"/>
      </w:pPr>
      <w:r>
        <w:t>In 29.228 (</w:t>
      </w:r>
      <w:proofErr w:type="spellStart"/>
      <w:r>
        <w:t>Cx</w:t>
      </w:r>
      <w:proofErr w:type="spellEnd"/>
      <w:r>
        <w:t xml:space="preserve"> and </w:t>
      </w:r>
      <w:proofErr w:type="spellStart"/>
      <w:r>
        <w:t>Dx</w:t>
      </w:r>
      <w:proofErr w:type="spellEnd"/>
      <w:r>
        <w:t xml:space="preserve"> interfaces)</w:t>
      </w:r>
    </w:p>
    <w:p w:rsidR="00D2234E" w:rsidRDefault="00D2234E" w:rsidP="002114AC">
      <w:pPr>
        <w:rPr>
          <w:noProof/>
        </w:rPr>
      </w:pPr>
      <w:r>
        <w:rPr>
          <w:noProof/>
        </w:rPr>
        <w:t>It is currently not possible for the network to give an exact indication on the failure cause over the Cx interface in case a user request couldn’t succed .</w:t>
      </w:r>
    </w:p>
    <w:p w:rsidR="00D2234E" w:rsidRDefault="00D2234E" w:rsidP="002114AC">
      <w:pPr>
        <w:rPr>
          <w:noProof/>
        </w:rPr>
      </w:pPr>
      <w:r>
        <w:rPr>
          <w:noProof/>
        </w:rPr>
        <w:t>It is proposed the definition of an error code mapping between Diameter and SIP to provide information to the remote UE why a request has been rejected .</w:t>
      </w:r>
    </w:p>
    <w:p w:rsidR="002114AC" w:rsidRDefault="002114AC" w:rsidP="002114AC">
      <w:pPr>
        <w:rPr>
          <w:noProof/>
        </w:rPr>
      </w:pPr>
    </w:p>
    <w:p w:rsidR="00D2234E" w:rsidRPr="00D2234E" w:rsidRDefault="00D2234E" w:rsidP="00D2234E">
      <w:pPr>
        <w:pStyle w:val="TH"/>
        <w:jc w:val="left"/>
        <w:rPr>
          <w:u w:val="single"/>
          <w:lang w:val="en-US"/>
        </w:rPr>
      </w:pPr>
      <w:r>
        <w:rPr>
          <w:u w:val="single"/>
          <w:lang w:val="en-US"/>
        </w:rPr>
        <w:t>Change proposal</w:t>
      </w:r>
      <w:r w:rsidRPr="00D2234E">
        <w:rPr>
          <w:u w:val="single"/>
          <w:lang w:val="en-US"/>
        </w:rPr>
        <w:t>:</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3"/>
        <w:gridCol w:w="1749"/>
        <w:gridCol w:w="1276"/>
        <w:gridCol w:w="1276"/>
        <w:tblGridChange w:id="0">
          <w:tblGrid>
            <w:gridCol w:w="6473"/>
            <w:gridCol w:w="1749"/>
            <w:gridCol w:w="1276"/>
            <w:gridCol w:w="1276"/>
          </w:tblGrid>
        </w:tblGridChange>
      </w:tblGrid>
      <w:tr w:rsidR="002114AC" w:rsidRPr="002114AC" w:rsidTr="00D2234E">
        <w:tc>
          <w:tcPr>
            <w:tcW w:w="6473" w:type="dxa"/>
            <w:tcBorders>
              <w:top w:val="single" w:sz="4" w:space="0" w:color="auto"/>
              <w:left w:val="single" w:sz="4" w:space="0" w:color="auto"/>
              <w:bottom w:val="single" w:sz="4" w:space="0" w:color="auto"/>
              <w:right w:val="single" w:sz="4" w:space="0" w:color="auto"/>
            </w:tcBorders>
            <w:hideMark/>
          </w:tcPr>
          <w:p w:rsidR="002114AC" w:rsidRDefault="002114AC">
            <w:pPr>
              <w:pStyle w:val="TAH"/>
              <w:rPr>
                <w:noProof/>
                <w:sz w:val="20"/>
              </w:rPr>
            </w:pPr>
            <w:r>
              <w:rPr>
                <w:sz w:val="20"/>
              </w:rPr>
              <w:t xml:space="preserve">Reject indication returned by the HSS over </w:t>
            </w:r>
            <w:proofErr w:type="spellStart"/>
            <w:r>
              <w:rPr>
                <w:sz w:val="20"/>
              </w:rPr>
              <w:t>Cx</w:t>
            </w:r>
            <w:proofErr w:type="spellEnd"/>
          </w:p>
        </w:tc>
        <w:tc>
          <w:tcPr>
            <w:tcW w:w="1749" w:type="dxa"/>
            <w:tcBorders>
              <w:top w:val="single" w:sz="4" w:space="0" w:color="auto"/>
              <w:left w:val="single" w:sz="4" w:space="0" w:color="auto"/>
              <w:bottom w:val="single" w:sz="4" w:space="0" w:color="auto"/>
              <w:right w:val="single" w:sz="4" w:space="0" w:color="auto"/>
            </w:tcBorders>
            <w:hideMark/>
          </w:tcPr>
          <w:p w:rsidR="002114AC" w:rsidRDefault="002114AC">
            <w:pPr>
              <w:pStyle w:val="TAH"/>
              <w:rPr>
                <w:noProof/>
                <w:sz w:val="20"/>
                <w:lang w:val="fr-FR"/>
              </w:rPr>
            </w:pPr>
            <w:r>
              <w:rPr>
                <w:sz w:val="20"/>
                <w:lang w:val="fr-FR"/>
              </w:rPr>
              <w:t>SIP Cause Code sent to UE</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pStyle w:val="TAH"/>
              <w:rPr>
                <w:sz w:val="20"/>
                <w:lang w:val="en-US"/>
              </w:rPr>
            </w:pPr>
            <w:r>
              <w:rPr>
                <w:sz w:val="20"/>
                <w:lang w:val="en-US"/>
              </w:rPr>
              <w:t>SIP Reason Header field cause value</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pStyle w:val="TAH"/>
              <w:rPr>
                <w:sz w:val="20"/>
                <w:lang w:val="en-US"/>
              </w:rPr>
            </w:pPr>
            <w:r>
              <w:rPr>
                <w:sz w:val="20"/>
                <w:lang w:val="en-US"/>
              </w:rPr>
              <w:t>SIP Reason Header field Vendor-id value</w:t>
            </w:r>
          </w:p>
        </w:tc>
      </w:tr>
      <w:tr w:rsidR="002114AC" w:rsidTr="00D2234E">
        <w:tc>
          <w:tcPr>
            <w:tcW w:w="6473" w:type="dxa"/>
            <w:tcBorders>
              <w:top w:val="single" w:sz="4" w:space="0" w:color="auto"/>
              <w:left w:val="single" w:sz="4" w:space="0" w:color="auto"/>
              <w:bottom w:val="single" w:sz="4" w:space="0" w:color="auto"/>
              <w:right w:val="single" w:sz="4" w:space="0" w:color="auto"/>
            </w:tcBorders>
            <w:hideMark/>
          </w:tcPr>
          <w:p w:rsidR="002114AC" w:rsidRDefault="002114AC">
            <w:pPr>
              <w:pStyle w:val="TAL"/>
              <w:rPr>
                <w:noProof/>
                <w:sz w:val="20"/>
              </w:rPr>
            </w:pPr>
            <w:r>
              <w:rPr>
                <w:sz w:val="20"/>
              </w:rPr>
              <w:t>DIAMETER_ERROR_USER_UNKNOWN (5001)</w:t>
            </w:r>
          </w:p>
        </w:tc>
        <w:tc>
          <w:tcPr>
            <w:tcW w:w="1749" w:type="dxa"/>
            <w:tcBorders>
              <w:top w:val="single" w:sz="4" w:space="0" w:color="auto"/>
              <w:left w:val="single" w:sz="4" w:space="0" w:color="auto"/>
              <w:bottom w:val="single" w:sz="4" w:space="0" w:color="auto"/>
              <w:right w:val="single" w:sz="4" w:space="0" w:color="auto"/>
            </w:tcBorders>
            <w:hideMark/>
          </w:tcPr>
          <w:p w:rsidR="002114AC" w:rsidRDefault="002114AC">
            <w:pPr>
              <w:rPr>
                <w:szCs w:val="24"/>
                <w:lang w:val="en" w:eastAsia="fr-FR"/>
              </w:rPr>
            </w:pPr>
            <w:r>
              <w:rPr>
                <w:rFonts w:ascii="Arial" w:hAnsi="Arial"/>
                <w:lang w:val="en-US"/>
              </w:rPr>
              <w:t xml:space="preserve">404 Not found </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rPr>
                <w:rFonts w:ascii="Arial" w:hAnsi="Arial"/>
                <w:lang w:val="en-US"/>
              </w:rPr>
            </w:pPr>
            <w:r>
              <w:rPr>
                <w:rFonts w:ascii="Arial" w:hAnsi="Arial"/>
                <w:lang w:val="en-US"/>
              </w:rPr>
              <w:t>5001</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rPr>
                <w:rFonts w:ascii="Arial" w:hAnsi="Arial"/>
                <w:lang w:val="en-US"/>
              </w:rPr>
            </w:pPr>
            <w:r>
              <w:rPr>
                <w:rFonts w:ascii="Arial" w:hAnsi="Arial"/>
                <w:lang w:val="en-US"/>
              </w:rPr>
              <w:t>10415</w:t>
            </w:r>
          </w:p>
        </w:tc>
      </w:tr>
      <w:tr w:rsidR="002114AC" w:rsidTr="00D2234E">
        <w:trPr>
          <w:trHeight w:val="281"/>
        </w:trPr>
        <w:tc>
          <w:tcPr>
            <w:tcW w:w="6473" w:type="dxa"/>
            <w:tcBorders>
              <w:top w:val="single" w:sz="4" w:space="0" w:color="auto"/>
              <w:left w:val="single" w:sz="4" w:space="0" w:color="auto"/>
              <w:bottom w:val="single" w:sz="4" w:space="0" w:color="auto"/>
              <w:right w:val="single" w:sz="4" w:space="0" w:color="auto"/>
            </w:tcBorders>
            <w:hideMark/>
          </w:tcPr>
          <w:p w:rsidR="002114AC" w:rsidRDefault="002114AC">
            <w:pPr>
              <w:spacing w:after="180"/>
              <w:rPr>
                <w:rFonts w:ascii="Arial" w:hAnsi="Arial"/>
                <w:lang w:val="en-US"/>
              </w:rPr>
            </w:pPr>
            <w:r>
              <w:rPr>
                <w:rFonts w:ascii="Arial" w:hAnsi="Arial"/>
                <w:lang w:val="en-US"/>
              </w:rPr>
              <w:t>DIAMETER_ERROR_IDENTITIES_DONT_MATCH (5002)</w:t>
            </w:r>
          </w:p>
        </w:tc>
        <w:tc>
          <w:tcPr>
            <w:tcW w:w="1749" w:type="dxa"/>
            <w:tcBorders>
              <w:top w:val="single" w:sz="4" w:space="0" w:color="auto"/>
              <w:left w:val="single" w:sz="4" w:space="0" w:color="auto"/>
              <w:bottom w:val="single" w:sz="4" w:space="0" w:color="auto"/>
              <w:right w:val="single" w:sz="4" w:space="0" w:color="auto"/>
            </w:tcBorders>
            <w:hideMark/>
          </w:tcPr>
          <w:p w:rsidR="002114AC" w:rsidRDefault="002114AC">
            <w:pPr>
              <w:pStyle w:val="TAL"/>
              <w:rPr>
                <w:sz w:val="20"/>
              </w:rPr>
            </w:pPr>
            <w:r>
              <w:rPr>
                <w:sz w:val="20"/>
              </w:rPr>
              <w:t xml:space="preserve">403 Forbidden </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pStyle w:val="TAL"/>
              <w:rPr>
                <w:sz w:val="20"/>
              </w:rPr>
            </w:pPr>
            <w:r>
              <w:rPr>
                <w:sz w:val="20"/>
              </w:rPr>
              <w:t>5002</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pStyle w:val="TAL"/>
              <w:rPr>
                <w:sz w:val="20"/>
              </w:rPr>
            </w:pPr>
            <w:r>
              <w:rPr>
                <w:lang w:val="en-US"/>
              </w:rPr>
              <w:t>10415</w:t>
            </w:r>
          </w:p>
        </w:tc>
      </w:tr>
      <w:tr w:rsidR="002114AC" w:rsidTr="00D2234E">
        <w:tc>
          <w:tcPr>
            <w:tcW w:w="6473" w:type="dxa"/>
            <w:tcBorders>
              <w:top w:val="single" w:sz="4" w:space="0" w:color="auto"/>
              <w:left w:val="single" w:sz="4" w:space="0" w:color="auto"/>
              <w:bottom w:val="single" w:sz="4" w:space="0" w:color="auto"/>
              <w:right w:val="single" w:sz="4" w:space="0" w:color="auto"/>
            </w:tcBorders>
            <w:hideMark/>
          </w:tcPr>
          <w:p w:rsidR="002114AC" w:rsidRDefault="002114AC">
            <w:pPr>
              <w:autoSpaceDE w:val="0"/>
              <w:autoSpaceDN w:val="0"/>
              <w:adjustRightInd w:val="0"/>
              <w:rPr>
                <w:rFonts w:ascii="Arial" w:hAnsi="Arial"/>
                <w:lang w:val="en-US"/>
              </w:rPr>
            </w:pPr>
            <w:r>
              <w:rPr>
                <w:rFonts w:ascii="Arial" w:hAnsi="Arial"/>
                <w:lang w:val="en-US"/>
              </w:rPr>
              <w:t>DIAMETER_ERROR_IDENTITY_NOT_REGISTERED (5003)</w:t>
            </w:r>
          </w:p>
        </w:tc>
        <w:tc>
          <w:tcPr>
            <w:tcW w:w="1749" w:type="dxa"/>
            <w:tcBorders>
              <w:top w:val="single" w:sz="4" w:space="0" w:color="auto"/>
              <w:left w:val="single" w:sz="4" w:space="0" w:color="auto"/>
              <w:bottom w:val="single" w:sz="4" w:space="0" w:color="auto"/>
              <w:right w:val="single" w:sz="4" w:space="0" w:color="auto"/>
            </w:tcBorders>
            <w:hideMark/>
          </w:tcPr>
          <w:p w:rsidR="002114AC" w:rsidRDefault="002114A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0" w:lineRule="atLeast"/>
              <w:outlineLvl w:val="3"/>
              <w:rPr>
                <w:rFonts w:ascii="Arial" w:hAnsi="Arial"/>
              </w:rPr>
            </w:pPr>
            <w:r>
              <w:rPr>
                <w:rFonts w:ascii="Arial" w:hAnsi="Arial"/>
              </w:rPr>
              <w:t>403 Forbidden</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0" w:lineRule="atLeast"/>
              <w:outlineLvl w:val="3"/>
              <w:rPr>
                <w:rFonts w:ascii="Arial" w:hAnsi="Arial"/>
              </w:rPr>
            </w:pPr>
            <w:r>
              <w:rPr>
                <w:rFonts w:ascii="Arial" w:hAnsi="Arial"/>
              </w:rPr>
              <w:t>5003</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0" w:lineRule="atLeast"/>
              <w:outlineLvl w:val="3"/>
              <w:rPr>
                <w:rFonts w:ascii="Arial" w:hAnsi="Arial"/>
              </w:rPr>
            </w:pPr>
            <w:r>
              <w:rPr>
                <w:rFonts w:ascii="Arial" w:hAnsi="Arial"/>
                <w:lang w:val="en-US"/>
              </w:rPr>
              <w:t>10415</w:t>
            </w:r>
          </w:p>
        </w:tc>
      </w:tr>
      <w:tr w:rsidR="002114AC" w:rsidTr="00D2234E">
        <w:tc>
          <w:tcPr>
            <w:tcW w:w="6473" w:type="dxa"/>
            <w:tcBorders>
              <w:top w:val="single" w:sz="4" w:space="0" w:color="auto"/>
              <w:left w:val="single" w:sz="4" w:space="0" w:color="auto"/>
              <w:bottom w:val="single" w:sz="4" w:space="0" w:color="auto"/>
              <w:right w:val="single" w:sz="4" w:space="0" w:color="auto"/>
            </w:tcBorders>
            <w:hideMark/>
          </w:tcPr>
          <w:p w:rsidR="002114AC" w:rsidRDefault="002114AC">
            <w:pPr>
              <w:pStyle w:val="TAL"/>
              <w:rPr>
                <w:sz w:val="20"/>
              </w:rPr>
            </w:pPr>
            <w:r>
              <w:rPr>
                <w:sz w:val="20"/>
              </w:rPr>
              <w:t>DIAMETER_ERROR_ROAMING_NOT_ALLOWED (5004)</w:t>
            </w:r>
          </w:p>
        </w:tc>
        <w:tc>
          <w:tcPr>
            <w:tcW w:w="1749" w:type="dxa"/>
            <w:tcBorders>
              <w:top w:val="single" w:sz="4" w:space="0" w:color="auto"/>
              <w:left w:val="single" w:sz="4" w:space="0" w:color="auto"/>
              <w:bottom w:val="single" w:sz="4" w:space="0" w:color="auto"/>
              <w:right w:val="single" w:sz="4" w:space="0" w:color="auto"/>
            </w:tcBorders>
            <w:hideMark/>
          </w:tcPr>
          <w:p w:rsidR="002114AC" w:rsidRDefault="002114AC">
            <w:pPr>
              <w:rPr>
                <w:rFonts w:ascii="Arial" w:hAnsi="Arial"/>
                <w:lang w:val="en-US"/>
              </w:rPr>
            </w:pPr>
            <w:r>
              <w:rPr>
                <w:rFonts w:ascii="Arial" w:hAnsi="Arial"/>
                <w:lang w:val="en-US"/>
              </w:rPr>
              <w:t>403 Forbidden</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rPr>
                <w:rFonts w:ascii="Arial" w:hAnsi="Arial"/>
                <w:lang w:val="en-US"/>
              </w:rPr>
            </w:pPr>
            <w:r>
              <w:rPr>
                <w:rFonts w:ascii="Arial" w:hAnsi="Arial"/>
                <w:lang w:val="en-US"/>
              </w:rPr>
              <w:t>5004</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rPr>
                <w:rFonts w:ascii="Arial" w:hAnsi="Arial"/>
                <w:lang w:val="en-US"/>
              </w:rPr>
            </w:pPr>
            <w:r>
              <w:rPr>
                <w:rFonts w:ascii="Arial" w:hAnsi="Arial"/>
                <w:lang w:val="en-US"/>
              </w:rPr>
              <w:t>10415</w:t>
            </w:r>
          </w:p>
        </w:tc>
      </w:tr>
      <w:tr w:rsidR="002114AC" w:rsidTr="00D2234E">
        <w:trPr>
          <w:trHeight w:val="303"/>
        </w:trPr>
        <w:tc>
          <w:tcPr>
            <w:tcW w:w="6473" w:type="dxa"/>
            <w:tcBorders>
              <w:top w:val="single" w:sz="4" w:space="0" w:color="auto"/>
              <w:left w:val="single" w:sz="4" w:space="0" w:color="auto"/>
              <w:bottom w:val="single" w:sz="4" w:space="0" w:color="auto"/>
              <w:right w:val="single" w:sz="4" w:space="0" w:color="auto"/>
            </w:tcBorders>
            <w:hideMark/>
          </w:tcPr>
          <w:p w:rsidR="002114AC" w:rsidRDefault="002114AC">
            <w:pPr>
              <w:autoSpaceDE w:val="0"/>
              <w:autoSpaceDN w:val="0"/>
              <w:adjustRightInd w:val="0"/>
              <w:rPr>
                <w:lang w:val="en-US"/>
              </w:rPr>
            </w:pPr>
            <w:r>
              <w:rPr>
                <w:rFonts w:ascii="Arial" w:hAnsi="Arial"/>
                <w:lang w:val="en-US"/>
              </w:rPr>
              <w:t>DIAMETER_ERROR_IDENTITY_ALREADY_REGISTERED (5005)</w:t>
            </w:r>
          </w:p>
        </w:tc>
        <w:tc>
          <w:tcPr>
            <w:tcW w:w="1749" w:type="dxa"/>
            <w:tcBorders>
              <w:top w:val="single" w:sz="4" w:space="0" w:color="auto"/>
              <w:left w:val="single" w:sz="4" w:space="0" w:color="auto"/>
              <w:bottom w:val="single" w:sz="4" w:space="0" w:color="auto"/>
              <w:right w:val="single" w:sz="4" w:space="0" w:color="auto"/>
            </w:tcBorders>
            <w:hideMark/>
          </w:tcPr>
          <w:p w:rsidR="002114AC" w:rsidRDefault="002114AC">
            <w:pPr>
              <w:rPr>
                <w:rFonts w:ascii="Arial" w:hAnsi="Arial"/>
                <w:lang w:val="en-US"/>
              </w:rPr>
            </w:pPr>
            <w:r>
              <w:rPr>
                <w:rFonts w:ascii="Arial" w:hAnsi="Arial"/>
              </w:rPr>
              <w:t xml:space="preserve">403 Forbidden </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rPr>
                <w:rFonts w:ascii="Arial" w:hAnsi="Arial"/>
              </w:rPr>
            </w:pPr>
            <w:r>
              <w:rPr>
                <w:rFonts w:ascii="Arial" w:hAnsi="Arial"/>
              </w:rPr>
              <w:t>5005</w:t>
            </w:r>
          </w:p>
        </w:tc>
        <w:tc>
          <w:tcPr>
            <w:tcW w:w="1276" w:type="dxa"/>
            <w:tcBorders>
              <w:top w:val="single" w:sz="4" w:space="0" w:color="auto"/>
              <w:left w:val="single" w:sz="4" w:space="0" w:color="auto"/>
              <w:bottom w:val="single" w:sz="4" w:space="0" w:color="auto"/>
              <w:right w:val="single" w:sz="4" w:space="0" w:color="auto"/>
            </w:tcBorders>
            <w:hideMark/>
          </w:tcPr>
          <w:p w:rsidR="002114AC" w:rsidRDefault="002114AC">
            <w:pPr>
              <w:rPr>
                <w:rFonts w:ascii="Arial" w:hAnsi="Arial"/>
              </w:rPr>
            </w:pPr>
            <w:r>
              <w:rPr>
                <w:rFonts w:ascii="Arial" w:hAnsi="Arial"/>
                <w:lang w:val="en-US"/>
              </w:rPr>
              <w:t>10415</w:t>
            </w:r>
          </w:p>
        </w:tc>
      </w:tr>
      <w:tr w:rsidR="002114AC" w:rsidTr="00D2234E">
        <w:tc>
          <w:tcPr>
            <w:tcW w:w="6473" w:type="dxa"/>
            <w:tcBorders>
              <w:top w:val="single" w:sz="4" w:space="0" w:color="auto"/>
              <w:left w:val="single" w:sz="4" w:space="0" w:color="auto"/>
              <w:bottom w:val="single" w:sz="4" w:space="0" w:color="auto"/>
              <w:right w:val="single" w:sz="4" w:space="0" w:color="000000"/>
            </w:tcBorders>
            <w:hideMark/>
          </w:tcPr>
          <w:p w:rsidR="002114AC" w:rsidRDefault="002114AC">
            <w:pPr>
              <w:pStyle w:val="TAL"/>
              <w:rPr>
                <w:sz w:val="20"/>
              </w:rPr>
            </w:pPr>
            <w:r>
              <w:rPr>
                <w:sz w:val="20"/>
              </w:rPr>
              <w:t>DIAMETER_ERROR_AUTH_SCHEME_NOT_SUPPORTED (5006)</w:t>
            </w:r>
          </w:p>
        </w:tc>
        <w:tc>
          <w:tcPr>
            <w:tcW w:w="1749" w:type="dxa"/>
            <w:tcBorders>
              <w:top w:val="single" w:sz="4" w:space="0" w:color="auto"/>
              <w:left w:val="single" w:sz="4" w:space="0" w:color="000000"/>
              <w:bottom w:val="single" w:sz="4" w:space="0" w:color="auto"/>
              <w:right w:val="single" w:sz="4" w:space="0" w:color="auto"/>
            </w:tcBorders>
            <w:hideMark/>
          </w:tcPr>
          <w:p w:rsidR="002114AC" w:rsidRDefault="002114AC">
            <w:pPr>
              <w:rPr>
                <w:rFonts w:ascii="Arial" w:hAnsi="Arial"/>
              </w:rPr>
            </w:pPr>
            <w:r>
              <w:rPr>
                <w:rFonts w:ascii="Arial" w:hAnsi="Arial"/>
              </w:rPr>
              <w:t>403 Forbidden</w:t>
            </w:r>
          </w:p>
        </w:tc>
        <w:tc>
          <w:tcPr>
            <w:tcW w:w="1276" w:type="dxa"/>
            <w:tcBorders>
              <w:top w:val="single" w:sz="4" w:space="0" w:color="auto"/>
              <w:left w:val="single" w:sz="4" w:space="0" w:color="000000"/>
              <w:bottom w:val="single" w:sz="4" w:space="0" w:color="auto"/>
              <w:right w:val="single" w:sz="4" w:space="0" w:color="auto"/>
            </w:tcBorders>
            <w:hideMark/>
          </w:tcPr>
          <w:p w:rsidR="002114AC" w:rsidRDefault="002114AC">
            <w:pPr>
              <w:rPr>
                <w:rFonts w:ascii="Arial" w:hAnsi="Arial"/>
              </w:rPr>
            </w:pPr>
            <w:r>
              <w:rPr>
                <w:rFonts w:ascii="Arial" w:hAnsi="Arial"/>
              </w:rPr>
              <w:t>5006</w:t>
            </w:r>
          </w:p>
        </w:tc>
        <w:tc>
          <w:tcPr>
            <w:tcW w:w="1276" w:type="dxa"/>
            <w:tcBorders>
              <w:top w:val="single" w:sz="4" w:space="0" w:color="auto"/>
              <w:left w:val="single" w:sz="4" w:space="0" w:color="000000"/>
              <w:bottom w:val="single" w:sz="4" w:space="0" w:color="auto"/>
              <w:right w:val="single" w:sz="4" w:space="0" w:color="auto"/>
            </w:tcBorders>
            <w:hideMark/>
          </w:tcPr>
          <w:p w:rsidR="002114AC" w:rsidRDefault="002114AC">
            <w:pPr>
              <w:rPr>
                <w:rFonts w:ascii="Arial" w:hAnsi="Arial"/>
              </w:rPr>
            </w:pPr>
            <w:r>
              <w:rPr>
                <w:rFonts w:ascii="Arial" w:hAnsi="Arial"/>
                <w:lang w:val="en-US"/>
              </w:rPr>
              <w:t>10415</w:t>
            </w:r>
          </w:p>
        </w:tc>
      </w:tr>
      <w:tr w:rsidR="002114AC" w:rsidTr="00D2234E">
        <w:tc>
          <w:tcPr>
            <w:tcW w:w="6473" w:type="dxa"/>
            <w:tcBorders>
              <w:top w:val="single" w:sz="4" w:space="0" w:color="auto"/>
              <w:left w:val="single" w:sz="4" w:space="0" w:color="auto"/>
              <w:bottom w:val="single" w:sz="4" w:space="0" w:color="auto"/>
              <w:right w:val="single" w:sz="4" w:space="0" w:color="000000"/>
            </w:tcBorders>
            <w:hideMark/>
          </w:tcPr>
          <w:p w:rsidR="002114AC" w:rsidRDefault="002114AC">
            <w:pPr>
              <w:autoSpaceDE w:val="0"/>
              <w:autoSpaceDN w:val="0"/>
              <w:adjustRightInd w:val="0"/>
              <w:rPr>
                <w:lang w:val="en-US"/>
              </w:rPr>
            </w:pPr>
            <w:r>
              <w:rPr>
                <w:rFonts w:ascii="Arial" w:hAnsi="Arial"/>
                <w:lang w:val="en-US"/>
              </w:rPr>
              <w:t>DIAMETER_ERROR_IN_ASSIGNMENT_TYPE (5007)</w:t>
            </w:r>
          </w:p>
        </w:tc>
        <w:tc>
          <w:tcPr>
            <w:tcW w:w="1749" w:type="dxa"/>
            <w:tcBorders>
              <w:top w:val="single" w:sz="4" w:space="0" w:color="auto"/>
              <w:left w:val="single" w:sz="4" w:space="0" w:color="000000"/>
              <w:bottom w:val="single" w:sz="4" w:space="0" w:color="auto"/>
              <w:right w:val="single" w:sz="4" w:space="0" w:color="auto"/>
            </w:tcBorders>
            <w:shd w:val="clear" w:color="auto" w:fill="FFFFFF"/>
            <w:hideMark/>
          </w:tcPr>
          <w:p w:rsidR="002114AC" w:rsidRDefault="002114AC">
            <w:pPr>
              <w:rPr>
                <w:rFonts w:ascii="Arial" w:hAnsi="Arial"/>
                <w:lang w:val="en-US"/>
              </w:rPr>
            </w:pPr>
            <w:r>
              <w:rPr>
                <w:rFonts w:ascii="Arial" w:hAnsi="Arial"/>
                <w:lang w:val="en-US"/>
              </w:rPr>
              <w:t xml:space="preserve">403 Forbidden </w:t>
            </w:r>
          </w:p>
        </w:tc>
        <w:tc>
          <w:tcPr>
            <w:tcW w:w="1276" w:type="dxa"/>
            <w:tcBorders>
              <w:top w:val="single" w:sz="4" w:space="0" w:color="auto"/>
              <w:left w:val="single" w:sz="4" w:space="0" w:color="000000"/>
              <w:bottom w:val="single" w:sz="4" w:space="0" w:color="auto"/>
              <w:right w:val="single" w:sz="4" w:space="0" w:color="auto"/>
            </w:tcBorders>
            <w:shd w:val="clear" w:color="auto" w:fill="FFFFFF"/>
            <w:hideMark/>
          </w:tcPr>
          <w:p w:rsidR="002114AC" w:rsidRDefault="002114AC">
            <w:pPr>
              <w:rPr>
                <w:rFonts w:ascii="Arial" w:hAnsi="Arial"/>
                <w:lang w:val="en-US"/>
              </w:rPr>
            </w:pPr>
            <w:r>
              <w:rPr>
                <w:rFonts w:ascii="Arial" w:hAnsi="Arial"/>
                <w:lang w:val="en-US"/>
              </w:rPr>
              <w:t>5007</w:t>
            </w:r>
          </w:p>
        </w:tc>
        <w:tc>
          <w:tcPr>
            <w:tcW w:w="1276" w:type="dxa"/>
            <w:tcBorders>
              <w:top w:val="single" w:sz="4" w:space="0" w:color="auto"/>
              <w:left w:val="single" w:sz="4" w:space="0" w:color="000000"/>
              <w:bottom w:val="single" w:sz="4" w:space="0" w:color="auto"/>
              <w:right w:val="single" w:sz="4" w:space="0" w:color="auto"/>
            </w:tcBorders>
            <w:shd w:val="clear" w:color="auto" w:fill="FFFFFF"/>
            <w:hideMark/>
          </w:tcPr>
          <w:p w:rsidR="002114AC" w:rsidRDefault="002114AC">
            <w:pPr>
              <w:rPr>
                <w:rFonts w:ascii="Arial" w:hAnsi="Arial"/>
                <w:lang w:val="en-US"/>
              </w:rPr>
            </w:pPr>
            <w:r>
              <w:rPr>
                <w:rFonts w:ascii="Arial" w:hAnsi="Arial"/>
                <w:lang w:val="en-US"/>
              </w:rPr>
              <w:t>10415</w:t>
            </w:r>
          </w:p>
        </w:tc>
      </w:tr>
      <w:tr w:rsidR="002114AC" w:rsidTr="00D2234E">
        <w:tc>
          <w:tcPr>
            <w:tcW w:w="6473" w:type="dxa"/>
            <w:tcBorders>
              <w:top w:val="single" w:sz="4" w:space="0" w:color="auto"/>
              <w:left w:val="single" w:sz="4" w:space="0" w:color="auto"/>
              <w:bottom w:val="single" w:sz="4" w:space="0" w:color="auto"/>
              <w:right w:val="single" w:sz="4" w:space="0" w:color="000000"/>
            </w:tcBorders>
            <w:hideMark/>
          </w:tcPr>
          <w:p w:rsidR="002114AC" w:rsidRDefault="002114AC">
            <w:pPr>
              <w:pStyle w:val="TAN"/>
              <w:rPr>
                <w:sz w:val="20"/>
              </w:rPr>
            </w:pPr>
            <w:r>
              <w:rPr>
                <w:sz w:val="20"/>
              </w:rPr>
              <w:t>DIAMETER_ERROR_FEATURE_UNSUPPORTED (5011)</w:t>
            </w:r>
          </w:p>
        </w:tc>
        <w:tc>
          <w:tcPr>
            <w:tcW w:w="1749" w:type="dxa"/>
            <w:tcBorders>
              <w:top w:val="single" w:sz="4" w:space="0" w:color="auto"/>
              <w:left w:val="single" w:sz="4" w:space="0" w:color="000000"/>
              <w:bottom w:val="single" w:sz="4" w:space="0" w:color="auto"/>
              <w:right w:val="single" w:sz="4" w:space="0" w:color="auto"/>
            </w:tcBorders>
            <w:hideMark/>
          </w:tcPr>
          <w:p w:rsidR="002114AC" w:rsidRDefault="002114AC">
            <w:pPr>
              <w:rPr>
                <w:rFonts w:ascii="Arial" w:hAnsi="Arial"/>
              </w:rPr>
            </w:pPr>
            <w:r>
              <w:rPr>
                <w:rFonts w:ascii="Arial" w:hAnsi="Arial"/>
              </w:rPr>
              <w:t xml:space="preserve">403 Forbidden </w:t>
            </w:r>
          </w:p>
        </w:tc>
        <w:tc>
          <w:tcPr>
            <w:tcW w:w="1276" w:type="dxa"/>
            <w:tcBorders>
              <w:top w:val="single" w:sz="4" w:space="0" w:color="auto"/>
              <w:left w:val="single" w:sz="4" w:space="0" w:color="000000"/>
              <w:bottom w:val="single" w:sz="4" w:space="0" w:color="auto"/>
              <w:right w:val="single" w:sz="4" w:space="0" w:color="auto"/>
            </w:tcBorders>
            <w:hideMark/>
          </w:tcPr>
          <w:p w:rsidR="002114AC" w:rsidRDefault="002114AC">
            <w:pPr>
              <w:rPr>
                <w:rFonts w:ascii="Arial" w:hAnsi="Arial"/>
              </w:rPr>
            </w:pPr>
            <w:r>
              <w:rPr>
                <w:rFonts w:ascii="Arial" w:hAnsi="Arial"/>
              </w:rPr>
              <w:t>5011</w:t>
            </w:r>
          </w:p>
        </w:tc>
        <w:tc>
          <w:tcPr>
            <w:tcW w:w="1276" w:type="dxa"/>
            <w:tcBorders>
              <w:top w:val="single" w:sz="4" w:space="0" w:color="auto"/>
              <w:left w:val="single" w:sz="4" w:space="0" w:color="000000"/>
              <w:bottom w:val="single" w:sz="4" w:space="0" w:color="auto"/>
              <w:right w:val="single" w:sz="4" w:space="0" w:color="auto"/>
            </w:tcBorders>
            <w:hideMark/>
          </w:tcPr>
          <w:p w:rsidR="002114AC" w:rsidRDefault="002114AC">
            <w:pPr>
              <w:rPr>
                <w:rFonts w:ascii="Arial" w:hAnsi="Arial"/>
              </w:rPr>
            </w:pPr>
            <w:r>
              <w:rPr>
                <w:rFonts w:ascii="Arial" w:hAnsi="Arial"/>
                <w:lang w:val="en-US"/>
              </w:rPr>
              <w:t>10415</w:t>
            </w:r>
          </w:p>
        </w:tc>
      </w:tr>
      <w:tr w:rsidR="002114AC" w:rsidTr="00D2234E">
        <w:tc>
          <w:tcPr>
            <w:tcW w:w="6473" w:type="dxa"/>
            <w:tcBorders>
              <w:top w:val="single" w:sz="4" w:space="0" w:color="auto"/>
              <w:left w:val="single" w:sz="4" w:space="0" w:color="auto"/>
              <w:bottom w:val="single" w:sz="4" w:space="0" w:color="auto"/>
              <w:right w:val="single" w:sz="4" w:space="0" w:color="000000"/>
            </w:tcBorders>
          </w:tcPr>
          <w:p w:rsidR="002114AC" w:rsidRDefault="002114AC">
            <w:pPr>
              <w:autoSpaceDE w:val="0"/>
              <w:autoSpaceDN w:val="0"/>
              <w:adjustRightInd w:val="0"/>
              <w:rPr>
                <w:rFonts w:ascii="Arial" w:hAnsi="Arial"/>
                <w:lang w:val="en-US"/>
              </w:rPr>
            </w:pPr>
            <w:r>
              <w:rPr>
                <w:rFonts w:ascii="Arial" w:hAnsi="Arial"/>
                <w:lang w:val="en-US"/>
              </w:rPr>
              <w:t>DIAMETER_ERROR_SERVING_NODE_FEATURE_UNSUPPORTED (5012)</w:t>
            </w:r>
          </w:p>
          <w:p w:rsidR="002114AC" w:rsidRDefault="002114AC">
            <w:pPr>
              <w:pStyle w:val="TAN"/>
              <w:tabs>
                <w:tab w:val="left" w:pos="3615"/>
              </w:tabs>
              <w:rPr>
                <w:sz w:val="20"/>
              </w:rPr>
            </w:pPr>
          </w:p>
        </w:tc>
        <w:tc>
          <w:tcPr>
            <w:tcW w:w="1749" w:type="dxa"/>
            <w:tcBorders>
              <w:top w:val="single" w:sz="4" w:space="0" w:color="auto"/>
              <w:left w:val="single" w:sz="4" w:space="0" w:color="000000"/>
              <w:bottom w:val="single" w:sz="4" w:space="0" w:color="auto"/>
              <w:right w:val="single" w:sz="4" w:space="0" w:color="auto"/>
            </w:tcBorders>
            <w:hideMark/>
          </w:tcPr>
          <w:p w:rsidR="002114AC" w:rsidRDefault="002114AC">
            <w:pPr>
              <w:rPr>
                <w:rFonts w:ascii="Arial" w:hAnsi="Arial"/>
              </w:rPr>
            </w:pPr>
            <w:r>
              <w:rPr>
                <w:rFonts w:ascii="Arial" w:hAnsi="Arial"/>
              </w:rPr>
              <w:t xml:space="preserve">403 Forbidden </w:t>
            </w:r>
          </w:p>
        </w:tc>
        <w:tc>
          <w:tcPr>
            <w:tcW w:w="1276" w:type="dxa"/>
            <w:tcBorders>
              <w:top w:val="single" w:sz="4" w:space="0" w:color="auto"/>
              <w:left w:val="single" w:sz="4" w:space="0" w:color="000000"/>
              <w:bottom w:val="single" w:sz="4" w:space="0" w:color="auto"/>
              <w:right w:val="single" w:sz="4" w:space="0" w:color="auto"/>
            </w:tcBorders>
            <w:hideMark/>
          </w:tcPr>
          <w:p w:rsidR="002114AC" w:rsidRDefault="002114AC">
            <w:pPr>
              <w:rPr>
                <w:rFonts w:ascii="Arial" w:hAnsi="Arial"/>
              </w:rPr>
            </w:pPr>
            <w:r>
              <w:rPr>
                <w:rFonts w:ascii="Arial" w:hAnsi="Arial"/>
              </w:rPr>
              <w:t>5012</w:t>
            </w:r>
          </w:p>
        </w:tc>
        <w:tc>
          <w:tcPr>
            <w:tcW w:w="1276" w:type="dxa"/>
            <w:tcBorders>
              <w:top w:val="single" w:sz="4" w:space="0" w:color="auto"/>
              <w:left w:val="single" w:sz="4" w:space="0" w:color="000000"/>
              <w:bottom w:val="single" w:sz="4" w:space="0" w:color="auto"/>
              <w:right w:val="single" w:sz="4" w:space="0" w:color="auto"/>
            </w:tcBorders>
            <w:hideMark/>
          </w:tcPr>
          <w:p w:rsidR="002114AC" w:rsidRDefault="002114AC">
            <w:pPr>
              <w:rPr>
                <w:rFonts w:ascii="Arial" w:hAnsi="Arial"/>
              </w:rPr>
            </w:pPr>
            <w:r>
              <w:rPr>
                <w:rFonts w:ascii="Arial" w:hAnsi="Arial"/>
                <w:lang w:val="en-US"/>
              </w:rPr>
              <w:t>10415</w:t>
            </w:r>
          </w:p>
        </w:tc>
      </w:tr>
      <w:tr w:rsidR="002114AC" w:rsidRPr="002114AC" w:rsidTr="002114AC">
        <w:tc>
          <w:tcPr>
            <w:tcW w:w="10774" w:type="dxa"/>
            <w:gridSpan w:val="4"/>
            <w:tcBorders>
              <w:top w:val="single" w:sz="4" w:space="0" w:color="auto"/>
              <w:left w:val="single" w:sz="4" w:space="0" w:color="auto"/>
              <w:bottom w:val="single" w:sz="4" w:space="0" w:color="auto"/>
              <w:right w:val="single" w:sz="4" w:space="0" w:color="auto"/>
            </w:tcBorders>
            <w:hideMark/>
          </w:tcPr>
          <w:p w:rsidR="002114AC" w:rsidRDefault="002114AC">
            <w:pPr>
              <w:autoSpaceDE w:val="0"/>
              <w:autoSpaceDN w:val="0"/>
              <w:adjustRightInd w:val="0"/>
              <w:rPr>
                <w:rFonts w:ascii="Arial" w:hAnsi="Arial" w:cs="Arial"/>
                <w:b/>
                <w:szCs w:val="18"/>
                <w:lang w:val="en-US"/>
              </w:rPr>
            </w:pPr>
            <w:r>
              <w:rPr>
                <w:rFonts w:ascii="Arial" w:hAnsi="Arial" w:cs="Arial"/>
                <w:b/>
                <w:szCs w:val="18"/>
                <w:lang w:val="en-US"/>
              </w:rPr>
              <w:t>NOTE 1: Any other protocol or permanent errors from the diameter base protocol, not listed here can be mapped to SIP Cause Code  « 503 Service Unavailable »</w:t>
            </w:r>
          </w:p>
        </w:tc>
      </w:tr>
    </w:tbl>
    <w:p w:rsidR="002114AC" w:rsidRDefault="002114AC" w:rsidP="002114AC">
      <w:pPr>
        <w:rPr>
          <w:noProof/>
        </w:rPr>
      </w:pPr>
    </w:p>
    <w:p w:rsidR="002114AC" w:rsidRPr="002114AC" w:rsidRDefault="002114AC" w:rsidP="002114AC">
      <w:pPr>
        <w:rPr>
          <w:lang w:val="en-US"/>
        </w:rPr>
      </w:pPr>
    </w:p>
    <w:p w:rsidR="0047608C" w:rsidRDefault="002114AC" w:rsidP="0047608C">
      <w:pPr>
        <w:pStyle w:val="Titre2"/>
      </w:pPr>
      <w:r>
        <w:t>In 29.328 (</w:t>
      </w:r>
      <w:proofErr w:type="spellStart"/>
      <w:r>
        <w:t>Sh</w:t>
      </w:r>
      <w:proofErr w:type="spellEnd"/>
      <w:r>
        <w:t xml:space="preserve"> interface)</w:t>
      </w:r>
    </w:p>
    <w:p w:rsidR="00D2234E" w:rsidRDefault="00D2234E" w:rsidP="00D2234E">
      <w:pPr>
        <w:rPr>
          <w:noProof/>
        </w:rPr>
      </w:pPr>
      <w:r>
        <w:rPr>
          <w:noProof/>
        </w:rPr>
        <w:t>It is currently not possible for the network to give an exact indication on the failure cause over the Sh interface in case a user request couldn’t succed .</w:t>
      </w:r>
    </w:p>
    <w:p w:rsidR="00D2234E" w:rsidRDefault="00D2234E" w:rsidP="00D2234E">
      <w:pPr>
        <w:rPr>
          <w:noProof/>
        </w:rPr>
      </w:pPr>
      <w:r>
        <w:rPr>
          <w:noProof/>
        </w:rPr>
        <w:t>It is proposed the definition of an error code mapping between Diameter and SIP to provide information to the remote UE why a request has been rejected .</w:t>
      </w:r>
    </w:p>
    <w:p w:rsidR="002114AC" w:rsidRDefault="002114AC" w:rsidP="002114AC"/>
    <w:p w:rsidR="002114AC" w:rsidRPr="00D2234E" w:rsidRDefault="00D2234E" w:rsidP="00D2234E">
      <w:pPr>
        <w:pStyle w:val="TH"/>
        <w:jc w:val="left"/>
        <w:rPr>
          <w:u w:val="single"/>
          <w:lang w:val="en-US"/>
        </w:rPr>
      </w:pPr>
      <w:r>
        <w:rPr>
          <w:u w:val="single"/>
          <w:lang w:val="en-US"/>
        </w:rPr>
        <w:t>Change proposal</w:t>
      </w:r>
      <w:r w:rsidRPr="00D2234E">
        <w:rPr>
          <w:u w:val="single"/>
          <w:lang w:val="en-US"/>
        </w:rPr>
        <w: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985"/>
        <w:gridCol w:w="1466"/>
        <w:gridCol w:w="1511"/>
      </w:tblGrid>
      <w:tr w:rsidR="002114AC" w:rsidRPr="00AB0D49" w:rsidTr="00D2234E">
        <w:trPr>
          <w:trHeight w:val="678"/>
        </w:trPr>
        <w:tc>
          <w:tcPr>
            <w:tcW w:w="4678" w:type="dxa"/>
          </w:tcPr>
          <w:p w:rsidR="002114AC" w:rsidRPr="003E4AF6" w:rsidRDefault="002114AC" w:rsidP="00BA1E19">
            <w:pPr>
              <w:pStyle w:val="TAH"/>
              <w:rPr>
                <w:sz w:val="20"/>
                <w:lang w:val="en-US"/>
              </w:rPr>
            </w:pPr>
            <w:r w:rsidRPr="003E4AF6">
              <w:rPr>
                <w:sz w:val="20"/>
                <w:lang w:val="en-US"/>
              </w:rPr>
              <w:t xml:space="preserve">Reject indication returned by the HSS over </w:t>
            </w:r>
            <w:proofErr w:type="spellStart"/>
            <w:r w:rsidRPr="003E4AF6">
              <w:rPr>
                <w:sz w:val="20"/>
                <w:lang w:val="en-US"/>
              </w:rPr>
              <w:t>Sh</w:t>
            </w:r>
            <w:proofErr w:type="spellEnd"/>
          </w:p>
        </w:tc>
        <w:tc>
          <w:tcPr>
            <w:tcW w:w="1985" w:type="dxa"/>
          </w:tcPr>
          <w:p w:rsidR="002114AC" w:rsidRPr="003E4AF6" w:rsidRDefault="002114AC" w:rsidP="00BA1E19">
            <w:pPr>
              <w:pStyle w:val="TAH"/>
              <w:rPr>
                <w:sz w:val="20"/>
                <w:lang w:val="en-US"/>
              </w:rPr>
            </w:pPr>
            <w:r w:rsidRPr="003E4AF6">
              <w:rPr>
                <w:sz w:val="20"/>
                <w:lang w:val="en-US"/>
              </w:rPr>
              <w:t>SIP Cause Code sent to UE</w:t>
            </w:r>
          </w:p>
        </w:tc>
        <w:tc>
          <w:tcPr>
            <w:tcW w:w="1466" w:type="dxa"/>
          </w:tcPr>
          <w:p w:rsidR="002114AC" w:rsidRPr="003E4AF6" w:rsidRDefault="002114AC" w:rsidP="00BA1E19">
            <w:pPr>
              <w:pStyle w:val="TAH"/>
              <w:rPr>
                <w:lang w:val="en-US"/>
              </w:rPr>
            </w:pPr>
            <w:r>
              <w:rPr>
                <w:sz w:val="20"/>
                <w:lang w:val="en-US"/>
              </w:rPr>
              <w:t xml:space="preserve">SIP </w:t>
            </w:r>
            <w:r w:rsidRPr="00D7128A">
              <w:rPr>
                <w:sz w:val="20"/>
                <w:lang w:val="en-US"/>
              </w:rPr>
              <w:t xml:space="preserve">Reason </w:t>
            </w:r>
            <w:r>
              <w:rPr>
                <w:sz w:val="20"/>
                <w:lang w:val="en-US"/>
              </w:rPr>
              <w:t>h</w:t>
            </w:r>
            <w:r w:rsidRPr="00D7128A">
              <w:rPr>
                <w:sz w:val="20"/>
                <w:lang w:val="en-US"/>
              </w:rPr>
              <w:t>eader field cause value</w:t>
            </w:r>
          </w:p>
        </w:tc>
        <w:tc>
          <w:tcPr>
            <w:tcW w:w="1511" w:type="dxa"/>
          </w:tcPr>
          <w:p w:rsidR="002114AC" w:rsidRDefault="002114AC" w:rsidP="00BA1E19">
            <w:pPr>
              <w:pStyle w:val="TAH"/>
              <w:rPr>
                <w:sz w:val="20"/>
                <w:lang w:val="en-US"/>
              </w:rPr>
            </w:pPr>
            <w:r>
              <w:rPr>
                <w:sz w:val="20"/>
                <w:lang w:val="en-US"/>
              </w:rPr>
              <w:t xml:space="preserve">SIP </w:t>
            </w:r>
            <w:r w:rsidRPr="00D7128A">
              <w:rPr>
                <w:sz w:val="20"/>
                <w:lang w:val="en-US"/>
              </w:rPr>
              <w:t xml:space="preserve">Reason </w:t>
            </w:r>
            <w:r>
              <w:rPr>
                <w:sz w:val="20"/>
                <w:lang w:val="en-US"/>
              </w:rPr>
              <w:t>h</w:t>
            </w:r>
            <w:r w:rsidRPr="00D7128A">
              <w:rPr>
                <w:sz w:val="20"/>
                <w:lang w:val="en-US"/>
              </w:rPr>
              <w:t xml:space="preserve">eader field </w:t>
            </w:r>
            <w:r>
              <w:rPr>
                <w:sz w:val="20"/>
                <w:lang w:val="en-US"/>
              </w:rPr>
              <w:t>Vendor-id</w:t>
            </w:r>
            <w:r w:rsidRPr="00D7128A">
              <w:rPr>
                <w:sz w:val="20"/>
                <w:lang w:val="en-US"/>
              </w:rPr>
              <w:t xml:space="preserve"> value</w:t>
            </w:r>
          </w:p>
        </w:tc>
      </w:tr>
      <w:tr w:rsidR="002114AC" w:rsidRPr="00F6092C" w:rsidTr="00D2234E">
        <w:trPr>
          <w:trHeight w:val="302"/>
        </w:trPr>
        <w:tc>
          <w:tcPr>
            <w:tcW w:w="4678" w:type="dxa"/>
            <w:shd w:val="clear" w:color="auto" w:fill="auto"/>
          </w:tcPr>
          <w:p w:rsidR="002114AC" w:rsidRPr="003E4AF6" w:rsidRDefault="002114AC" w:rsidP="00BA1E19">
            <w:pPr>
              <w:autoSpaceDE w:val="0"/>
              <w:autoSpaceDN w:val="0"/>
              <w:adjustRightInd w:val="0"/>
              <w:rPr>
                <w:rFonts w:ascii="Arial" w:hAnsi="Arial"/>
                <w:lang w:val="en-US"/>
              </w:rPr>
            </w:pPr>
            <w:r w:rsidRPr="003E4AF6">
              <w:rPr>
                <w:rFonts w:ascii="Arial" w:hAnsi="Arial"/>
                <w:lang w:val="en-US"/>
              </w:rPr>
              <w:t>DIAMETER_ERROR_USER_DATA_NOT_</w:t>
            </w:r>
            <w:r w:rsidRPr="003E4AF6">
              <w:rPr>
                <w:lang w:val="en-US"/>
              </w:rPr>
              <w:t>AVAILABLE</w:t>
            </w:r>
            <w:r w:rsidRPr="003E4AF6">
              <w:rPr>
                <w:rFonts w:ascii="Arial" w:hAnsi="Arial"/>
                <w:lang w:val="en-US"/>
              </w:rPr>
              <w:t xml:space="preserve"> (5100)</w:t>
            </w:r>
          </w:p>
        </w:tc>
        <w:tc>
          <w:tcPr>
            <w:tcW w:w="1985" w:type="dxa"/>
            <w:shd w:val="clear" w:color="auto" w:fill="auto"/>
          </w:tcPr>
          <w:p w:rsidR="002114AC" w:rsidRPr="003E4AF6" w:rsidRDefault="002114AC" w:rsidP="00BA1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lang w:val="en-US"/>
              </w:rPr>
            </w:pPr>
            <w:r w:rsidRPr="003E4AF6">
              <w:rPr>
                <w:rFonts w:ascii="Arial" w:hAnsi="Arial"/>
                <w:lang w:val="en-US"/>
              </w:rPr>
              <w:t>408 Request Timeout</w:t>
            </w:r>
          </w:p>
        </w:tc>
        <w:tc>
          <w:tcPr>
            <w:tcW w:w="1466" w:type="dxa"/>
          </w:tcPr>
          <w:p w:rsidR="002114AC" w:rsidRPr="003E4AF6" w:rsidRDefault="002114AC" w:rsidP="00BA1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lang w:val="en-US"/>
              </w:rPr>
            </w:pPr>
            <w:r w:rsidRPr="003E4AF6">
              <w:rPr>
                <w:rFonts w:ascii="Arial" w:hAnsi="Arial"/>
                <w:lang w:val="en-US"/>
              </w:rPr>
              <w:t>5100</w:t>
            </w:r>
          </w:p>
        </w:tc>
        <w:tc>
          <w:tcPr>
            <w:tcW w:w="1511" w:type="dxa"/>
          </w:tcPr>
          <w:p w:rsidR="002114AC" w:rsidRPr="003E4AF6" w:rsidRDefault="002114AC" w:rsidP="00BA1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lang w:val="en-US"/>
              </w:rPr>
            </w:pPr>
            <w:r>
              <w:rPr>
                <w:rFonts w:ascii="Arial" w:hAnsi="Arial"/>
                <w:lang w:val="en-US"/>
              </w:rPr>
              <w:t>10415</w:t>
            </w:r>
          </w:p>
        </w:tc>
      </w:tr>
      <w:tr w:rsidR="002114AC" w:rsidRPr="00F6092C" w:rsidTr="00D2234E">
        <w:trPr>
          <w:trHeight w:val="129"/>
        </w:trPr>
        <w:tc>
          <w:tcPr>
            <w:tcW w:w="4678" w:type="dxa"/>
          </w:tcPr>
          <w:p w:rsidR="002114AC" w:rsidRPr="003E4AF6" w:rsidRDefault="002114AC" w:rsidP="00BA1E19">
            <w:pPr>
              <w:autoSpaceDE w:val="0"/>
              <w:autoSpaceDN w:val="0"/>
              <w:adjustRightInd w:val="0"/>
              <w:rPr>
                <w:rFonts w:ascii="Arial" w:hAnsi="Arial"/>
                <w:lang w:val="en-US"/>
              </w:rPr>
            </w:pPr>
            <w:r w:rsidRPr="003E4AF6">
              <w:rPr>
                <w:rFonts w:ascii="Arial" w:hAnsi="Arial"/>
                <w:lang w:val="en-US"/>
              </w:rPr>
              <w:t>DIAMETER_ERROR_OPERATION_NOT_ALLOWED (5101)</w:t>
            </w:r>
          </w:p>
        </w:tc>
        <w:tc>
          <w:tcPr>
            <w:tcW w:w="1985" w:type="dxa"/>
          </w:tcPr>
          <w:p w:rsidR="002114AC" w:rsidRPr="003E4AF6" w:rsidRDefault="002114AC" w:rsidP="00BA1E19">
            <w:pPr>
              <w:rPr>
                <w:rFonts w:ascii="Arial" w:hAnsi="Arial"/>
                <w:lang w:val="en-US"/>
              </w:rPr>
            </w:pPr>
            <w:r w:rsidRPr="003E4AF6">
              <w:rPr>
                <w:rFonts w:ascii="Arial" w:hAnsi="Arial"/>
                <w:lang w:val="en-US"/>
              </w:rPr>
              <w:t>403 Forbidden</w:t>
            </w:r>
          </w:p>
        </w:tc>
        <w:tc>
          <w:tcPr>
            <w:tcW w:w="1466" w:type="dxa"/>
          </w:tcPr>
          <w:p w:rsidR="002114AC" w:rsidRPr="003E4AF6" w:rsidRDefault="002114AC" w:rsidP="00BA1E19">
            <w:pPr>
              <w:rPr>
                <w:rFonts w:ascii="Arial" w:hAnsi="Arial"/>
                <w:lang w:val="en-US"/>
              </w:rPr>
            </w:pPr>
            <w:r w:rsidRPr="003E4AF6">
              <w:rPr>
                <w:rFonts w:ascii="Arial" w:hAnsi="Arial"/>
                <w:lang w:val="en-US"/>
              </w:rPr>
              <w:t>5101</w:t>
            </w:r>
          </w:p>
        </w:tc>
        <w:tc>
          <w:tcPr>
            <w:tcW w:w="1511" w:type="dxa"/>
          </w:tcPr>
          <w:p w:rsidR="002114AC" w:rsidRPr="003E4AF6" w:rsidRDefault="002114AC" w:rsidP="00BA1E19">
            <w:pPr>
              <w:rPr>
                <w:rFonts w:ascii="Arial" w:hAnsi="Arial"/>
                <w:lang w:val="en-US"/>
              </w:rPr>
            </w:pPr>
            <w:r>
              <w:rPr>
                <w:rFonts w:ascii="Arial" w:hAnsi="Arial"/>
                <w:lang w:val="en-US"/>
              </w:rPr>
              <w:t>10415</w:t>
            </w:r>
          </w:p>
        </w:tc>
      </w:tr>
      <w:tr w:rsidR="002114AC" w:rsidRPr="001C0169" w:rsidTr="00D2234E">
        <w:trPr>
          <w:trHeight w:val="231"/>
        </w:trPr>
        <w:tc>
          <w:tcPr>
            <w:tcW w:w="4678" w:type="dxa"/>
          </w:tcPr>
          <w:p w:rsidR="002114AC" w:rsidRPr="003E4AF6" w:rsidRDefault="002114AC" w:rsidP="00BA1E19">
            <w:pPr>
              <w:autoSpaceDE w:val="0"/>
              <w:autoSpaceDN w:val="0"/>
              <w:adjustRightInd w:val="0"/>
              <w:rPr>
                <w:rFonts w:ascii="Arial" w:hAnsi="Arial"/>
                <w:lang w:val="en-US"/>
              </w:rPr>
            </w:pPr>
            <w:r w:rsidRPr="003E4AF6">
              <w:rPr>
                <w:rFonts w:ascii="Arial" w:hAnsi="Arial"/>
                <w:lang w:val="en-US"/>
              </w:rPr>
              <w:t>DIAMETER_ERROR_USER_DATA_CANNOT_BE_READ (5102)</w:t>
            </w:r>
          </w:p>
        </w:tc>
        <w:tc>
          <w:tcPr>
            <w:tcW w:w="1985" w:type="dxa"/>
          </w:tcPr>
          <w:p w:rsidR="002114AC" w:rsidRPr="003E4AF6" w:rsidRDefault="002114AC" w:rsidP="00BA1E19">
            <w:pPr>
              <w:rPr>
                <w:rFonts w:ascii="Arial" w:hAnsi="Arial"/>
              </w:rPr>
            </w:pPr>
            <w:r w:rsidRPr="003E4AF6">
              <w:rPr>
                <w:rFonts w:ascii="Arial" w:hAnsi="Arial"/>
              </w:rPr>
              <w:t>403 Forbidden</w:t>
            </w:r>
          </w:p>
        </w:tc>
        <w:tc>
          <w:tcPr>
            <w:tcW w:w="1466" w:type="dxa"/>
          </w:tcPr>
          <w:p w:rsidR="002114AC" w:rsidRPr="003E4AF6" w:rsidRDefault="002114AC" w:rsidP="00BA1E19">
            <w:pPr>
              <w:rPr>
                <w:rFonts w:ascii="Arial" w:hAnsi="Arial"/>
              </w:rPr>
            </w:pPr>
            <w:r w:rsidRPr="003E4AF6">
              <w:rPr>
                <w:rFonts w:ascii="Arial" w:hAnsi="Arial"/>
              </w:rPr>
              <w:t>5102</w:t>
            </w:r>
          </w:p>
        </w:tc>
        <w:tc>
          <w:tcPr>
            <w:tcW w:w="1511" w:type="dxa"/>
          </w:tcPr>
          <w:p w:rsidR="002114AC" w:rsidRPr="003E4AF6" w:rsidRDefault="002114AC" w:rsidP="00BA1E19">
            <w:pPr>
              <w:rPr>
                <w:rFonts w:ascii="Arial" w:hAnsi="Arial"/>
              </w:rPr>
            </w:pPr>
            <w:r>
              <w:rPr>
                <w:rFonts w:ascii="Arial" w:hAnsi="Arial"/>
                <w:lang w:val="en-US"/>
              </w:rPr>
              <w:t>10415</w:t>
            </w:r>
          </w:p>
        </w:tc>
      </w:tr>
      <w:tr w:rsidR="002114AC" w:rsidRPr="00F6092C" w:rsidTr="00D2234E">
        <w:trPr>
          <w:trHeight w:val="309"/>
        </w:trPr>
        <w:tc>
          <w:tcPr>
            <w:tcW w:w="4678" w:type="dxa"/>
          </w:tcPr>
          <w:p w:rsidR="002114AC" w:rsidRPr="003E4AF6" w:rsidRDefault="002114AC" w:rsidP="00BA1E19">
            <w:pPr>
              <w:rPr>
                <w:rFonts w:ascii="Arial" w:hAnsi="Arial"/>
                <w:lang w:val="en-US"/>
              </w:rPr>
            </w:pPr>
            <w:r w:rsidRPr="003E4AF6">
              <w:rPr>
                <w:rFonts w:ascii="Arial" w:hAnsi="Arial"/>
                <w:lang w:val="en-US"/>
              </w:rPr>
              <w:t>DIAMETER_ERROR_IDENTITIES_DONT_MATCH (5002)</w:t>
            </w:r>
          </w:p>
        </w:tc>
        <w:tc>
          <w:tcPr>
            <w:tcW w:w="1985" w:type="dxa"/>
          </w:tcPr>
          <w:p w:rsidR="002114AC" w:rsidRPr="003E4AF6" w:rsidRDefault="002114AC" w:rsidP="00BA1E19">
            <w:pPr>
              <w:rPr>
                <w:rFonts w:ascii="Arial" w:hAnsi="Arial"/>
                <w:lang w:val="en-US"/>
              </w:rPr>
            </w:pPr>
            <w:r w:rsidRPr="003E4AF6">
              <w:rPr>
                <w:rFonts w:ascii="Arial" w:hAnsi="Arial"/>
                <w:lang w:val="en-US"/>
              </w:rPr>
              <w:t>403 Forbidden</w:t>
            </w:r>
          </w:p>
        </w:tc>
        <w:tc>
          <w:tcPr>
            <w:tcW w:w="1466" w:type="dxa"/>
          </w:tcPr>
          <w:p w:rsidR="002114AC" w:rsidRPr="003E4AF6" w:rsidRDefault="002114AC" w:rsidP="00BA1E19">
            <w:pPr>
              <w:rPr>
                <w:rFonts w:ascii="Arial" w:hAnsi="Arial"/>
                <w:lang w:val="en-US"/>
              </w:rPr>
            </w:pPr>
            <w:r w:rsidRPr="003E4AF6">
              <w:rPr>
                <w:rFonts w:ascii="Arial" w:hAnsi="Arial"/>
                <w:lang w:val="en-US"/>
              </w:rPr>
              <w:t>5002</w:t>
            </w:r>
          </w:p>
        </w:tc>
        <w:tc>
          <w:tcPr>
            <w:tcW w:w="1511" w:type="dxa"/>
          </w:tcPr>
          <w:p w:rsidR="002114AC" w:rsidRPr="003E4AF6" w:rsidRDefault="002114AC" w:rsidP="00BA1E19">
            <w:pPr>
              <w:rPr>
                <w:rFonts w:ascii="Arial" w:hAnsi="Arial"/>
                <w:lang w:val="en-US"/>
              </w:rPr>
            </w:pPr>
            <w:r>
              <w:rPr>
                <w:rFonts w:ascii="Arial" w:hAnsi="Arial"/>
                <w:lang w:val="en-US"/>
              </w:rPr>
              <w:t>10415</w:t>
            </w:r>
          </w:p>
        </w:tc>
      </w:tr>
      <w:tr w:rsidR="002114AC" w:rsidRPr="00AF31B8" w:rsidTr="00D2234E">
        <w:trPr>
          <w:trHeight w:val="514"/>
        </w:trPr>
        <w:tc>
          <w:tcPr>
            <w:tcW w:w="4678" w:type="dxa"/>
            <w:tcBorders>
              <w:right w:val="single" w:sz="4" w:space="0" w:color="000000"/>
            </w:tcBorders>
          </w:tcPr>
          <w:p w:rsidR="002114AC" w:rsidRPr="003E4AF6" w:rsidRDefault="002114AC" w:rsidP="00BA1E19">
            <w:pPr>
              <w:autoSpaceDE w:val="0"/>
              <w:autoSpaceDN w:val="0"/>
              <w:adjustRightInd w:val="0"/>
              <w:rPr>
                <w:rFonts w:ascii="Arial" w:hAnsi="Arial"/>
                <w:lang w:val="en-US"/>
              </w:rPr>
            </w:pPr>
            <w:r w:rsidRPr="003E4AF6">
              <w:rPr>
                <w:rFonts w:ascii="Arial" w:hAnsi="Arial"/>
                <w:lang w:val="en-US"/>
              </w:rPr>
              <w:t>DIAMETER_ERROR_USER_UNKNOWN (5001)</w:t>
            </w:r>
          </w:p>
        </w:tc>
        <w:tc>
          <w:tcPr>
            <w:tcW w:w="1985" w:type="dxa"/>
            <w:tcBorders>
              <w:left w:val="single" w:sz="4" w:space="0" w:color="000000"/>
            </w:tcBorders>
          </w:tcPr>
          <w:p w:rsidR="002114AC" w:rsidRPr="003E4AF6" w:rsidRDefault="002114AC" w:rsidP="00BA1E19">
            <w:pPr>
              <w:rPr>
                <w:rFonts w:ascii="Arial" w:hAnsi="Arial"/>
                <w:lang w:val="en-US"/>
              </w:rPr>
            </w:pPr>
            <w:r w:rsidRPr="003E4AF6">
              <w:rPr>
                <w:rFonts w:ascii="Arial" w:hAnsi="Arial"/>
                <w:lang w:val="en-US"/>
              </w:rPr>
              <w:t>404 Not Found</w:t>
            </w:r>
          </w:p>
        </w:tc>
        <w:tc>
          <w:tcPr>
            <w:tcW w:w="1466" w:type="dxa"/>
            <w:tcBorders>
              <w:left w:val="single" w:sz="4" w:space="0" w:color="000000"/>
            </w:tcBorders>
          </w:tcPr>
          <w:p w:rsidR="002114AC" w:rsidRPr="003E4AF6" w:rsidRDefault="002114AC" w:rsidP="00BA1E19">
            <w:pPr>
              <w:rPr>
                <w:rFonts w:ascii="Arial" w:hAnsi="Arial"/>
                <w:lang w:val="en-US"/>
              </w:rPr>
            </w:pPr>
            <w:r w:rsidRPr="003E4AF6">
              <w:rPr>
                <w:rFonts w:ascii="Arial" w:hAnsi="Arial"/>
                <w:lang w:val="en-US"/>
              </w:rPr>
              <w:t>5001</w:t>
            </w:r>
          </w:p>
        </w:tc>
        <w:tc>
          <w:tcPr>
            <w:tcW w:w="1511" w:type="dxa"/>
            <w:tcBorders>
              <w:left w:val="single" w:sz="4" w:space="0" w:color="000000"/>
            </w:tcBorders>
          </w:tcPr>
          <w:p w:rsidR="002114AC" w:rsidRPr="003E4AF6" w:rsidRDefault="002114AC" w:rsidP="00BA1E19">
            <w:pPr>
              <w:rPr>
                <w:rFonts w:ascii="Arial" w:hAnsi="Arial"/>
                <w:lang w:val="en-US"/>
              </w:rPr>
            </w:pPr>
            <w:r>
              <w:rPr>
                <w:rFonts w:ascii="Arial" w:hAnsi="Arial"/>
                <w:lang w:val="en-US"/>
              </w:rPr>
              <w:t>10415</w:t>
            </w:r>
          </w:p>
        </w:tc>
      </w:tr>
      <w:tr w:rsidR="002114AC" w:rsidRPr="001C0169" w:rsidTr="00D2234E">
        <w:trPr>
          <w:trHeight w:val="278"/>
        </w:trPr>
        <w:tc>
          <w:tcPr>
            <w:tcW w:w="9640" w:type="dxa"/>
            <w:gridSpan w:val="4"/>
          </w:tcPr>
          <w:p w:rsidR="002114AC" w:rsidRDefault="002114AC" w:rsidP="00BA1E19">
            <w:pPr>
              <w:autoSpaceDE w:val="0"/>
              <w:autoSpaceDN w:val="0"/>
              <w:adjustRightInd w:val="0"/>
              <w:rPr>
                <w:rFonts w:ascii="Arial" w:hAnsi="Arial" w:cs="Arial"/>
                <w:b/>
                <w:sz w:val="18"/>
                <w:szCs w:val="18"/>
                <w:lang w:val="en-US"/>
              </w:rPr>
            </w:pPr>
            <w:r>
              <w:rPr>
                <w:rFonts w:ascii="Arial" w:hAnsi="Arial" w:cs="Arial"/>
                <w:b/>
                <w:sz w:val="18"/>
                <w:szCs w:val="18"/>
                <w:lang w:val="en-US"/>
              </w:rPr>
              <w:t>NOTE</w:t>
            </w:r>
            <w:r w:rsidRPr="00C231E3">
              <w:rPr>
                <w:rFonts w:ascii="Arial" w:hAnsi="Arial" w:cs="Arial"/>
                <w:b/>
                <w:sz w:val="18"/>
                <w:szCs w:val="18"/>
                <w:lang w:val="en-US"/>
              </w:rPr>
              <w:t>: Any o</w:t>
            </w:r>
            <w:r>
              <w:rPr>
                <w:rFonts w:ascii="Arial" w:hAnsi="Arial" w:cs="Arial"/>
                <w:b/>
                <w:sz w:val="18"/>
                <w:szCs w:val="18"/>
                <w:lang w:val="en-US"/>
              </w:rPr>
              <w:t>ther protocol or permanent failure from the D</w:t>
            </w:r>
            <w:r w:rsidRPr="00C231E3">
              <w:rPr>
                <w:rFonts w:ascii="Arial" w:hAnsi="Arial" w:cs="Arial"/>
                <w:b/>
                <w:sz w:val="18"/>
                <w:szCs w:val="18"/>
                <w:lang w:val="en-US"/>
              </w:rPr>
              <w:t xml:space="preserve">iameter base protocol, not listed here, </w:t>
            </w:r>
            <w:r>
              <w:rPr>
                <w:rFonts w:ascii="Arial" w:hAnsi="Arial" w:cs="Arial"/>
                <w:b/>
                <w:sz w:val="18"/>
                <w:szCs w:val="18"/>
                <w:lang w:val="en-US"/>
              </w:rPr>
              <w:t>can</w:t>
            </w:r>
            <w:r w:rsidRPr="00C231E3">
              <w:rPr>
                <w:rFonts w:ascii="Arial" w:hAnsi="Arial" w:cs="Arial"/>
                <w:b/>
                <w:sz w:val="18"/>
                <w:szCs w:val="18"/>
                <w:lang w:val="en-US"/>
              </w:rPr>
              <w:t xml:space="preserve"> be mapped to SIP</w:t>
            </w:r>
            <w:r>
              <w:rPr>
                <w:rFonts w:ascii="Arial" w:hAnsi="Arial" w:cs="Arial"/>
                <w:b/>
                <w:sz w:val="18"/>
                <w:szCs w:val="18"/>
                <w:lang w:val="en-US"/>
              </w:rPr>
              <w:t xml:space="preserve"> </w:t>
            </w:r>
            <w:r w:rsidRPr="00C231E3">
              <w:rPr>
                <w:rFonts w:ascii="Arial" w:hAnsi="Arial" w:cs="Arial"/>
                <w:b/>
                <w:sz w:val="18"/>
                <w:szCs w:val="18"/>
              </w:rPr>
              <w:t xml:space="preserve">Cause </w:t>
            </w:r>
            <w:r>
              <w:rPr>
                <w:rFonts w:ascii="Arial" w:hAnsi="Arial" w:cs="Arial"/>
                <w:b/>
                <w:sz w:val="18"/>
                <w:szCs w:val="18"/>
              </w:rPr>
              <w:t>Code « </w:t>
            </w:r>
            <w:r>
              <w:rPr>
                <w:rFonts w:ascii="Arial" w:hAnsi="Arial" w:cs="Arial"/>
                <w:b/>
                <w:sz w:val="18"/>
                <w:szCs w:val="18"/>
                <w:lang w:val="en-US"/>
              </w:rPr>
              <w:t>503 Service Unavailable</w:t>
            </w:r>
            <w:r w:rsidRPr="008E3430">
              <w:rPr>
                <w:rFonts w:ascii="Arial" w:hAnsi="Arial" w:cs="Arial"/>
                <w:b/>
                <w:sz w:val="18"/>
                <w:szCs w:val="18"/>
                <w:lang w:val="en-US"/>
              </w:rPr>
              <w:t> </w:t>
            </w:r>
            <w:r>
              <w:rPr>
                <w:rFonts w:ascii="Arial" w:hAnsi="Arial" w:cs="Arial"/>
                <w:b/>
                <w:sz w:val="18"/>
                <w:szCs w:val="18"/>
              </w:rPr>
              <w:t>»</w:t>
            </w:r>
          </w:p>
        </w:tc>
      </w:tr>
    </w:tbl>
    <w:p w:rsidR="002114AC" w:rsidRDefault="002114AC" w:rsidP="002114AC">
      <w:pPr>
        <w:rPr>
          <w:sz w:val="22"/>
        </w:rPr>
      </w:pPr>
    </w:p>
    <w:p w:rsidR="002114AC" w:rsidRPr="002114AC" w:rsidRDefault="00686026" w:rsidP="002114AC">
      <w:r>
        <w:t xml:space="preserve">Regarding bullet 2, the </w:t>
      </w:r>
      <w:r w:rsidR="00844B18">
        <w:t>work has still to be started.</w:t>
      </w:r>
    </w:p>
    <w:p w:rsidR="0047608C" w:rsidRDefault="0047608C">
      <w:pPr>
        <w:rPr>
          <w:rFonts w:ascii="Arial" w:hAnsi="Arial" w:cs="Arial"/>
          <w:b/>
          <w:bCs/>
        </w:rPr>
      </w:pPr>
      <w:bookmarkStart w:id="1" w:name="_GoBack"/>
      <w:bookmarkEnd w:id="1"/>
    </w:p>
    <w:sectPr w:rsidR="0047608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A90" w:rsidRDefault="00062A90">
      <w:r>
        <w:separator/>
      </w:r>
    </w:p>
  </w:endnote>
  <w:endnote w:type="continuationSeparator" w:id="0">
    <w:p w:rsidR="00062A90" w:rsidRDefault="0006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A90" w:rsidRDefault="00062A90">
      <w:r>
        <w:separator/>
      </w:r>
    </w:p>
  </w:footnote>
  <w:footnote w:type="continuationSeparator" w:id="0">
    <w:p w:rsidR="00062A90" w:rsidRDefault="00062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nsid w:val="03550FC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B1452C"/>
    <w:multiLevelType w:val="multilevel"/>
    <w:tmpl w:val="44EA4B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0587A58"/>
    <w:multiLevelType w:val="hybridMultilevel"/>
    <w:tmpl w:val="DDE2BFCE"/>
    <w:lvl w:ilvl="0" w:tplc="CE4009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AD205B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D3B76AC"/>
    <w:multiLevelType w:val="singleLevel"/>
    <w:tmpl w:val="0409000F"/>
    <w:lvl w:ilvl="0">
      <w:start w:val="1"/>
      <w:numFmt w:val="decimal"/>
      <w:lvlText w:val="%1."/>
      <w:lvlJc w:val="left"/>
      <w:pPr>
        <w:tabs>
          <w:tab w:val="num" w:pos="360"/>
        </w:tabs>
        <w:ind w:left="360" w:hanging="360"/>
      </w:pPr>
    </w:lvl>
  </w:abstractNum>
  <w:abstractNum w:abstractNumId="6">
    <w:nsid w:val="2EE01679"/>
    <w:multiLevelType w:val="hybridMultilevel"/>
    <w:tmpl w:val="85EC2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6336B5"/>
    <w:multiLevelType w:val="singleLevel"/>
    <w:tmpl w:val="0C09000F"/>
    <w:lvl w:ilvl="0">
      <w:start w:val="1"/>
      <w:numFmt w:val="decimal"/>
      <w:lvlText w:val="%1."/>
      <w:lvlJc w:val="left"/>
      <w:pPr>
        <w:tabs>
          <w:tab w:val="num" w:pos="360"/>
        </w:tabs>
        <w:ind w:left="360" w:hanging="360"/>
      </w:pPr>
    </w:lvl>
  </w:abstractNum>
  <w:abstractNum w:abstractNumId="8">
    <w:nsid w:val="3AE47B26"/>
    <w:multiLevelType w:val="hybridMultilevel"/>
    <w:tmpl w:val="F2E27594"/>
    <w:lvl w:ilvl="0" w:tplc="EC121A92">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63AD2F4C"/>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9"/>
  </w:num>
  <w:num w:numId="2">
    <w:abstractNumId w:val="7"/>
  </w:num>
  <w:num w:numId="3">
    <w:abstractNumId w:val="5"/>
  </w:num>
  <w:num w:numId="4">
    <w:abstractNumId w:val="1"/>
  </w:num>
  <w:num w:numId="5">
    <w:abstractNumId w:val="4"/>
  </w:num>
  <w:num w:numId="6">
    <w:abstractNumId w:val="2"/>
  </w:num>
  <w:num w:numId="7">
    <w:abstractNumId w:val="10"/>
  </w:num>
  <w:num w:numId="8">
    <w:abstractNumId w:val="3"/>
  </w:num>
  <w:num w:numId="9">
    <w:abstractNumId w:val="8"/>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60354"/>
    <w:rsid w:val="00024FC7"/>
    <w:rsid w:val="00026029"/>
    <w:rsid w:val="00055FA3"/>
    <w:rsid w:val="00056F79"/>
    <w:rsid w:val="00062A90"/>
    <w:rsid w:val="00075168"/>
    <w:rsid w:val="00087FD8"/>
    <w:rsid w:val="000967F4"/>
    <w:rsid w:val="000B5B2E"/>
    <w:rsid w:val="000B721D"/>
    <w:rsid w:val="0010162C"/>
    <w:rsid w:val="00127D4F"/>
    <w:rsid w:val="00135045"/>
    <w:rsid w:val="00143D2E"/>
    <w:rsid w:val="00155ECA"/>
    <w:rsid w:val="00166FE2"/>
    <w:rsid w:val="00197731"/>
    <w:rsid w:val="001A147D"/>
    <w:rsid w:val="001A4679"/>
    <w:rsid w:val="001B67F4"/>
    <w:rsid w:val="001D0354"/>
    <w:rsid w:val="001D0676"/>
    <w:rsid w:val="001E2D52"/>
    <w:rsid w:val="001E65AA"/>
    <w:rsid w:val="001F2939"/>
    <w:rsid w:val="002070CB"/>
    <w:rsid w:val="002114AC"/>
    <w:rsid w:val="00226CBC"/>
    <w:rsid w:val="00236D1F"/>
    <w:rsid w:val="00270022"/>
    <w:rsid w:val="002968F2"/>
    <w:rsid w:val="002B5361"/>
    <w:rsid w:val="002E54A0"/>
    <w:rsid w:val="003073CD"/>
    <w:rsid w:val="00314A9D"/>
    <w:rsid w:val="00325E33"/>
    <w:rsid w:val="00326E55"/>
    <w:rsid w:val="003420E4"/>
    <w:rsid w:val="00375C49"/>
    <w:rsid w:val="003B23B5"/>
    <w:rsid w:val="003E5F93"/>
    <w:rsid w:val="003F2A4B"/>
    <w:rsid w:val="00407ADA"/>
    <w:rsid w:val="00415D4E"/>
    <w:rsid w:val="00440C94"/>
    <w:rsid w:val="0045162D"/>
    <w:rsid w:val="004573AF"/>
    <w:rsid w:val="00461D67"/>
    <w:rsid w:val="004631B5"/>
    <w:rsid w:val="0047608C"/>
    <w:rsid w:val="00481D67"/>
    <w:rsid w:val="00485C07"/>
    <w:rsid w:val="004A1FA1"/>
    <w:rsid w:val="004A4AEC"/>
    <w:rsid w:val="004B55A2"/>
    <w:rsid w:val="004F2B01"/>
    <w:rsid w:val="00505310"/>
    <w:rsid w:val="0052032E"/>
    <w:rsid w:val="00555B66"/>
    <w:rsid w:val="00567D6B"/>
    <w:rsid w:val="005A18C5"/>
    <w:rsid w:val="005C0FFC"/>
    <w:rsid w:val="005C3F71"/>
    <w:rsid w:val="005D08B6"/>
    <w:rsid w:val="005D7C96"/>
    <w:rsid w:val="005E0CD0"/>
    <w:rsid w:val="005E7235"/>
    <w:rsid w:val="005F7199"/>
    <w:rsid w:val="00626BF0"/>
    <w:rsid w:val="006474E6"/>
    <w:rsid w:val="00660354"/>
    <w:rsid w:val="00665B9B"/>
    <w:rsid w:val="00672963"/>
    <w:rsid w:val="006747CC"/>
    <w:rsid w:val="00674AFB"/>
    <w:rsid w:val="00686026"/>
    <w:rsid w:val="00695FD2"/>
    <w:rsid w:val="006D1A9E"/>
    <w:rsid w:val="006E478F"/>
    <w:rsid w:val="006F1ECB"/>
    <w:rsid w:val="007025BE"/>
    <w:rsid w:val="00707BF9"/>
    <w:rsid w:val="00715209"/>
    <w:rsid w:val="00744C06"/>
    <w:rsid w:val="00787383"/>
    <w:rsid w:val="0079245A"/>
    <w:rsid w:val="007A5B7E"/>
    <w:rsid w:val="007B4FFE"/>
    <w:rsid w:val="007F0D64"/>
    <w:rsid w:val="008267E8"/>
    <w:rsid w:val="00826E13"/>
    <w:rsid w:val="00841FE3"/>
    <w:rsid w:val="00844B18"/>
    <w:rsid w:val="008519AF"/>
    <w:rsid w:val="008557F7"/>
    <w:rsid w:val="008753FC"/>
    <w:rsid w:val="008911CF"/>
    <w:rsid w:val="008A1B82"/>
    <w:rsid w:val="008B65EC"/>
    <w:rsid w:val="008B75C2"/>
    <w:rsid w:val="008D051F"/>
    <w:rsid w:val="008E5956"/>
    <w:rsid w:val="0091399A"/>
    <w:rsid w:val="00915F69"/>
    <w:rsid w:val="00920C29"/>
    <w:rsid w:val="00945A22"/>
    <w:rsid w:val="00965448"/>
    <w:rsid w:val="0096716A"/>
    <w:rsid w:val="009768C3"/>
    <w:rsid w:val="00993F53"/>
    <w:rsid w:val="009945EC"/>
    <w:rsid w:val="00995924"/>
    <w:rsid w:val="009A62E2"/>
    <w:rsid w:val="009C3478"/>
    <w:rsid w:val="009E77C6"/>
    <w:rsid w:val="00A10ADB"/>
    <w:rsid w:val="00A468D5"/>
    <w:rsid w:val="00A57FF6"/>
    <w:rsid w:val="00A67235"/>
    <w:rsid w:val="00A82FCC"/>
    <w:rsid w:val="00AB08B3"/>
    <w:rsid w:val="00AB6377"/>
    <w:rsid w:val="00AD5B51"/>
    <w:rsid w:val="00B13C6C"/>
    <w:rsid w:val="00B147B2"/>
    <w:rsid w:val="00B22048"/>
    <w:rsid w:val="00B22660"/>
    <w:rsid w:val="00B368C1"/>
    <w:rsid w:val="00B403FC"/>
    <w:rsid w:val="00B41EBB"/>
    <w:rsid w:val="00B46CA9"/>
    <w:rsid w:val="00B774BC"/>
    <w:rsid w:val="00B847B1"/>
    <w:rsid w:val="00B96BE0"/>
    <w:rsid w:val="00BA1E19"/>
    <w:rsid w:val="00BA435F"/>
    <w:rsid w:val="00BC56DD"/>
    <w:rsid w:val="00BE1F92"/>
    <w:rsid w:val="00BF0A84"/>
    <w:rsid w:val="00C006C6"/>
    <w:rsid w:val="00C03706"/>
    <w:rsid w:val="00C16BAF"/>
    <w:rsid w:val="00C218FF"/>
    <w:rsid w:val="00C231A5"/>
    <w:rsid w:val="00C42176"/>
    <w:rsid w:val="00C50BBF"/>
    <w:rsid w:val="00C770D3"/>
    <w:rsid w:val="00C92A90"/>
    <w:rsid w:val="00CC2523"/>
    <w:rsid w:val="00CC6B75"/>
    <w:rsid w:val="00CE6B2B"/>
    <w:rsid w:val="00D0300C"/>
    <w:rsid w:val="00D04FFE"/>
    <w:rsid w:val="00D2234E"/>
    <w:rsid w:val="00D44A74"/>
    <w:rsid w:val="00D45429"/>
    <w:rsid w:val="00D57E66"/>
    <w:rsid w:val="00D8756E"/>
    <w:rsid w:val="00D925F4"/>
    <w:rsid w:val="00DA2CEA"/>
    <w:rsid w:val="00DA6178"/>
    <w:rsid w:val="00DE72A5"/>
    <w:rsid w:val="00DF1DED"/>
    <w:rsid w:val="00E014A8"/>
    <w:rsid w:val="00E01A50"/>
    <w:rsid w:val="00E363A9"/>
    <w:rsid w:val="00E755D2"/>
    <w:rsid w:val="00E90686"/>
    <w:rsid w:val="00E97344"/>
    <w:rsid w:val="00EB7788"/>
    <w:rsid w:val="00ED333C"/>
    <w:rsid w:val="00ED3D1F"/>
    <w:rsid w:val="00F5344B"/>
    <w:rsid w:val="00F56F18"/>
    <w:rsid w:val="00F85DCD"/>
    <w:rsid w:val="00F9716A"/>
    <w:rsid w:val="00FA01B8"/>
    <w:rsid w:val="00FA2392"/>
    <w:rsid w:val="00FC7675"/>
    <w:rsid w:val="00FE20E8"/>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paragraph" w:styleId="Titre1">
    <w:name w:val="heading 1"/>
    <w:basedOn w:val="Normal"/>
    <w:next w:val="Normal"/>
    <w:qFormat/>
    <w:pPr>
      <w:keepNext/>
      <w:numPr>
        <w:numId w:val="7"/>
      </w:numPr>
      <w:spacing w:after="240"/>
      <w:ind w:right="284"/>
      <w:outlineLvl w:val="0"/>
    </w:pPr>
    <w:rPr>
      <w:rFonts w:ascii="Arial" w:hAnsi="Arial"/>
      <w:b/>
      <w:sz w:val="24"/>
    </w:rPr>
  </w:style>
  <w:style w:type="paragraph" w:styleId="Titre2">
    <w:name w:val="heading 2"/>
    <w:basedOn w:val="Normal"/>
    <w:next w:val="Normal"/>
    <w:qFormat/>
    <w:pPr>
      <w:keepNext/>
      <w:numPr>
        <w:ilvl w:val="1"/>
        <w:numId w:val="7"/>
      </w:numPr>
      <w:ind w:right="284"/>
      <w:outlineLvl w:val="1"/>
    </w:pPr>
    <w:rPr>
      <w:rFonts w:ascii="Arial" w:hAnsi="Arial"/>
      <w:b/>
      <w:sz w:val="24"/>
    </w:rPr>
  </w:style>
  <w:style w:type="paragraph" w:styleId="Titre3">
    <w:name w:val="heading 3"/>
    <w:basedOn w:val="Normal"/>
    <w:next w:val="Normal"/>
    <w:qFormat/>
    <w:pPr>
      <w:keepNext/>
      <w:numPr>
        <w:ilvl w:val="2"/>
        <w:numId w:val="7"/>
      </w:numPr>
      <w:outlineLvl w:val="2"/>
    </w:pPr>
    <w:rPr>
      <w:sz w:val="24"/>
    </w:rPr>
  </w:style>
  <w:style w:type="paragraph" w:styleId="Titre4">
    <w:name w:val="heading 4"/>
    <w:basedOn w:val="Normal"/>
    <w:next w:val="Normal"/>
    <w:link w:val="Titre4Car"/>
    <w:semiHidden/>
    <w:unhideWhenUsed/>
    <w:qFormat/>
    <w:rsid w:val="0047608C"/>
    <w:pPr>
      <w:keepNext/>
      <w:numPr>
        <w:ilvl w:val="3"/>
        <w:numId w:val="7"/>
      </w:numPr>
      <w:spacing w:before="240" w:after="60"/>
      <w:outlineLvl w:val="3"/>
    </w:pPr>
    <w:rPr>
      <w:rFonts w:ascii="Calibri" w:hAnsi="Calibri"/>
      <w:b/>
      <w:bCs/>
      <w:sz w:val="28"/>
      <w:szCs w:val="28"/>
    </w:rPr>
  </w:style>
  <w:style w:type="paragraph" w:styleId="Titre5">
    <w:name w:val="heading 5"/>
    <w:basedOn w:val="Normal"/>
    <w:next w:val="Normal"/>
    <w:qFormat/>
    <w:pPr>
      <w:keepNext/>
      <w:numPr>
        <w:ilvl w:val="4"/>
        <w:numId w:val="7"/>
      </w:numPr>
      <w:jc w:val="center"/>
      <w:outlineLvl w:val="4"/>
    </w:pPr>
    <w:rPr>
      <w:rFonts w:ascii="Arial" w:hAnsi="Arial"/>
      <w:b/>
      <w:sz w:val="24"/>
    </w:rPr>
  </w:style>
  <w:style w:type="paragraph" w:styleId="Titre6">
    <w:name w:val="heading 6"/>
    <w:basedOn w:val="Normal"/>
    <w:next w:val="Normal"/>
    <w:qFormat/>
    <w:pPr>
      <w:keepNext/>
      <w:numPr>
        <w:ilvl w:val="5"/>
        <w:numId w:val="7"/>
      </w:numPr>
      <w:outlineLvl w:val="5"/>
    </w:pPr>
    <w:rPr>
      <w:rFonts w:ascii="Arial" w:hAnsi="Arial"/>
      <w:b/>
      <w:color w:val="C0C0C0"/>
      <w:sz w:val="24"/>
    </w:rPr>
  </w:style>
  <w:style w:type="paragraph" w:styleId="Titre7">
    <w:name w:val="heading 7"/>
    <w:basedOn w:val="Normal"/>
    <w:next w:val="Normal"/>
    <w:link w:val="Titre7Car"/>
    <w:semiHidden/>
    <w:unhideWhenUsed/>
    <w:qFormat/>
    <w:rsid w:val="0047608C"/>
    <w:pPr>
      <w:numPr>
        <w:ilvl w:val="6"/>
        <w:numId w:val="7"/>
      </w:numPr>
      <w:spacing w:before="240" w:after="60"/>
      <w:outlineLvl w:val="6"/>
    </w:pPr>
    <w:rPr>
      <w:rFonts w:ascii="Calibri" w:hAnsi="Calibri"/>
      <w:sz w:val="24"/>
      <w:szCs w:val="24"/>
    </w:rPr>
  </w:style>
  <w:style w:type="paragraph" w:styleId="Titre8">
    <w:name w:val="heading 8"/>
    <w:basedOn w:val="Normal"/>
    <w:next w:val="Normal"/>
    <w:link w:val="Titre8Car"/>
    <w:semiHidden/>
    <w:unhideWhenUsed/>
    <w:qFormat/>
    <w:rsid w:val="0047608C"/>
    <w:pPr>
      <w:numPr>
        <w:ilvl w:val="7"/>
        <w:numId w:val="7"/>
      </w:numPr>
      <w:spacing w:before="240" w:after="60"/>
      <w:outlineLvl w:val="7"/>
    </w:pPr>
    <w:rPr>
      <w:rFonts w:ascii="Calibri" w:hAnsi="Calibri"/>
      <w:i/>
      <w:iCs/>
      <w:sz w:val="24"/>
      <w:szCs w:val="24"/>
    </w:rPr>
  </w:style>
  <w:style w:type="paragraph" w:styleId="Titre9">
    <w:name w:val="heading 9"/>
    <w:basedOn w:val="Normal"/>
    <w:next w:val="Normal"/>
    <w:link w:val="Titre9Car"/>
    <w:semiHidden/>
    <w:unhideWhenUsed/>
    <w:qFormat/>
    <w:rsid w:val="0047608C"/>
    <w:pPr>
      <w:numPr>
        <w:ilvl w:val="8"/>
        <w:numId w:val="7"/>
      </w:numPr>
      <w:spacing w:before="240" w:after="60"/>
      <w:outlineLvl w:val="8"/>
    </w:pPr>
    <w:rPr>
      <w:rFonts w:ascii="Cambria" w:hAnsi="Cambria"/>
      <w:sz w:val="22"/>
      <w:szCs w:val="2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character" w:styleId="Lienhypertexte">
    <w:name w:val="Hyperlink"/>
    <w:rsid w:val="00715209"/>
    <w:rPr>
      <w:color w:val="0000FF"/>
      <w:u w:val="single"/>
    </w:rPr>
  </w:style>
  <w:style w:type="character" w:styleId="Marquedecommentaire">
    <w:name w:val="annotation reference"/>
    <w:semiHidden/>
    <w:rsid w:val="00715209"/>
    <w:rPr>
      <w:sz w:val="16"/>
    </w:rPr>
  </w:style>
  <w:style w:type="character" w:customStyle="1" w:styleId="Titre4Car">
    <w:name w:val="Titre 4 Car"/>
    <w:link w:val="Titre4"/>
    <w:semiHidden/>
    <w:rsid w:val="0047608C"/>
    <w:rPr>
      <w:rFonts w:ascii="Calibri" w:eastAsia="Times New Roman" w:hAnsi="Calibri" w:cs="Times New Roman"/>
      <w:b/>
      <w:bCs/>
      <w:sz w:val="28"/>
      <w:szCs w:val="28"/>
      <w:lang w:val="en-GB" w:eastAsia="en-US"/>
    </w:rPr>
  </w:style>
  <w:style w:type="character" w:customStyle="1" w:styleId="Titre7Car">
    <w:name w:val="Titre 7 Car"/>
    <w:link w:val="Titre7"/>
    <w:semiHidden/>
    <w:rsid w:val="0047608C"/>
    <w:rPr>
      <w:rFonts w:ascii="Calibri" w:eastAsia="Times New Roman" w:hAnsi="Calibri" w:cs="Times New Roman"/>
      <w:sz w:val="24"/>
      <w:szCs w:val="24"/>
      <w:lang w:val="en-GB" w:eastAsia="en-US"/>
    </w:rPr>
  </w:style>
  <w:style w:type="character" w:customStyle="1" w:styleId="Titre8Car">
    <w:name w:val="Titre 8 Car"/>
    <w:link w:val="Titre8"/>
    <w:semiHidden/>
    <w:rsid w:val="0047608C"/>
    <w:rPr>
      <w:rFonts w:ascii="Calibri" w:eastAsia="Times New Roman" w:hAnsi="Calibri" w:cs="Times New Roman"/>
      <w:i/>
      <w:iCs/>
      <w:sz w:val="24"/>
      <w:szCs w:val="24"/>
      <w:lang w:val="en-GB" w:eastAsia="en-US"/>
    </w:rPr>
  </w:style>
  <w:style w:type="character" w:customStyle="1" w:styleId="Titre9Car">
    <w:name w:val="Titre 9 Car"/>
    <w:link w:val="Titre9"/>
    <w:semiHidden/>
    <w:rsid w:val="0047608C"/>
    <w:rPr>
      <w:rFonts w:ascii="Cambria" w:eastAsia="Times New Roman" w:hAnsi="Cambria" w:cs="Times New Roman"/>
      <w:sz w:val="22"/>
      <w:szCs w:val="22"/>
      <w:lang w:val="en-GB" w:eastAsia="en-US"/>
    </w:rPr>
  </w:style>
  <w:style w:type="paragraph" w:customStyle="1" w:styleId="NO">
    <w:name w:val="NO"/>
    <w:basedOn w:val="Normal"/>
    <w:link w:val="NOZchn"/>
    <w:rsid w:val="00B41EBB"/>
    <w:pPr>
      <w:keepLines/>
      <w:overflowPunct w:val="0"/>
      <w:autoSpaceDE w:val="0"/>
      <w:autoSpaceDN w:val="0"/>
      <w:adjustRightInd w:val="0"/>
      <w:spacing w:after="180"/>
      <w:ind w:left="1135" w:hanging="851"/>
      <w:textAlignment w:val="baseline"/>
    </w:pPr>
    <w:rPr>
      <w:lang w:val="x-none"/>
    </w:rPr>
  </w:style>
  <w:style w:type="character" w:customStyle="1" w:styleId="NOZchn">
    <w:name w:val="NO Zchn"/>
    <w:link w:val="NO"/>
    <w:rsid w:val="00B41EBB"/>
    <w:rPr>
      <w:lang w:val="x-none" w:eastAsia="en-US"/>
    </w:rPr>
  </w:style>
  <w:style w:type="paragraph" w:styleId="PrformatHTML">
    <w:name w:val="HTML Preformatted"/>
    <w:basedOn w:val="Normal"/>
    <w:link w:val="PrformatHTMLCar"/>
    <w:uiPriority w:val="99"/>
    <w:unhideWhenUsed/>
    <w:rsid w:val="00B4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fr-FR" w:eastAsia="fr-FR"/>
    </w:rPr>
  </w:style>
  <w:style w:type="character" w:customStyle="1" w:styleId="PrformatHTMLCar">
    <w:name w:val="Préformaté HTML Car"/>
    <w:link w:val="PrformatHTML"/>
    <w:uiPriority w:val="99"/>
    <w:rsid w:val="00B41EBB"/>
    <w:rPr>
      <w:rFonts w:ascii="Courier New" w:hAnsi="Courier New" w:cs="Courier New"/>
    </w:rPr>
  </w:style>
  <w:style w:type="paragraph" w:customStyle="1" w:styleId="TAH">
    <w:name w:val="TAH"/>
    <w:basedOn w:val="Normal"/>
    <w:link w:val="TAHChar"/>
    <w:rsid w:val="002114AC"/>
    <w:pPr>
      <w:keepNext/>
      <w:keepLines/>
      <w:jc w:val="center"/>
    </w:pPr>
    <w:rPr>
      <w:rFonts w:ascii="Arial" w:hAnsi="Arial"/>
      <w:b/>
      <w:sz w:val="18"/>
    </w:rPr>
  </w:style>
  <w:style w:type="paragraph" w:customStyle="1" w:styleId="TH">
    <w:name w:val="TH"/>
    <w:basedOn w:val="Normal"/>
    <w:link w:val="THZchn"/>
    <w:rsid w:val="002114AC"/>
    <w:pPr>
      <w:keepNext/>
      <w:keepLines/>
      <w:spacing w:before="60" w:after="180"/>
      <w:jc w:val="center"/>
    </w:pPr>
    <w:rPr>
      <w:rFonts w:ascii="Arial" w:hAnsi="Arial"/>
      <w:b/>
    </w:rPr>
  </w:style>
  <w:style w:type="paragraph" w:customStyle="1" w:styleId="TAL">
    <w:name w:val="TAL"/>
    <w:basedOn w:val="Normal"/>
    <w:link w:val="TALChar"/>
    <w:rsid w:val="002114AC"/>
    <w:pPr>
      <w:keepNext/>
      <w:keepLines/>
    </w:pPr>
    <w:rPr>
      <w:rFonts w:ascii="Arial" w:hAnsi="Arial"/>
      <w:sz w:val="18"/>
    </w:rPr>
  </w:style>
  <w:style w:type="character" w:customStyle="1" w:styleId="THZchn">
    <w:name w:val="TH Zchn"/>
    <w:link w:val="TH"/>
    <w:rsid w:val="002114AC"/>
    <w:rPr>
      <w:rFonts w:ascii="Arial" w:hAnsi="Arial"/>
      <w:b/>
      <w:lang w:val="en-GB" w:eastAsia="en-US"/>
    </w:rPr>
  </w:style>
  <w:style w:type="character" w:customStyle="1" w:styleId="B1Char">
    <w:name w:val="B1 Char"/>
    <w:link w:val="B1"/>
    <w:rsid w:val="002114AC"/>
    <w:rPr>
      <w:rFonts w:ascii="Arial" w:hAnsi="Arial"/>
      <w:lang w:val="en-GB" w:eastAsia="en-US"/>
    </w:rPr>
  </w:style>
  <w:style w:type="character" w:customStyle="1" w:styleId="TALChar">
    <w:name w:val="TAL Char"/>
    <w:link w:val="TAL"/>
    <w:rsid w:val="002114AC"/>
    <w:rPr>
      <w:rFonts w:ascii="Arial" w:hAnsi="Arial"/>
      <w:sz w:val="18"/>
      <w:lang w:val="en-GB" w:eastAsia="en-US"/>
    </w:rPr>
  </w:style>
  <w:style w:type="character" w:customStyle="1" w:styleId="TAHChar">
    <w:name w:val="TAH Char"/>
    <w:link w:val="TAH"/>
    <w:locked/>
    <w:rsid w:val="002114AC"/>
    <w:rPr>
      <w:rFonts w:ascii="Arial" w:hAnsi="Arial"/>
      <w:b/>
      <w:sz w:val="18"/>
      <w:lang w:val="en-GB" w:eastAsia="en-US"/>
    </w:rPr>
  </w:style>
  <w:style w:type="paragraph" w:styleId="Textedebulles">
    <w:name w:val="Balloon Text"/>
    <w:basedOn w:val="Normal"/>
    <w:link w:val="TextedebullesCar"/>
    <w:rsid w:val="002114AC"/>
    <w:rPr>
      <w:rFonts w:ascii="Tahoma" w:hAnsi="Tahoma" w:cs="Tahoma"/>
      <w:sz w:val="16"/>
      <w:szCs w:val="16"/>
    </w:rPr>
  </w:style>
  <w:style w:type="character" w:customStyle="1" w:styleId="TextedebullesCar">
    <w:name w:val="Texte de bulles Car"/>
    <w:link w:val="Textedebulles"/>
    <w:rsid w:val="002114AC"/>
    <w:rPr>
      <w:rFonts w:ascii="Tahoma" w:hAnsi="Tahoma" w:cs="Tahoma"/>
      <w:sz w:val="16"/>
      <w:szCs w:val="16"/>
      <w:lang w:val="en-GB" w:eastAsia="en-US"/>
    </w:rPr>
  </w:style>
  <w:style w:type="character" w:customStyle="1" w:styleId="THChar">
    <w:name w:val="TH Char"/>
    <w:locked/>
    <w:rsid w:val="002114AC"/>
    <w:rPr>
      <w:rFonts w:ascii="Arial" w:hAnsi="Arial" w:cs="Arial"/>
      <w:b/>
      <w:lang w:val="en-GB" w:eastAsia="en-US"/>
    </w:rPr>
  </w:style>
  <w:style w:type="paragraph" w:customStyle="1" w:styleId="TAN">
    <w:name w:val="TAN"/>
    <w:basedOn w:val="TAL"/>
    <w:rsid w:val="002114AC"/>
    <w:pPr>
      <w:ind w:left="851" w:hanging="851"/>
    </w:pPr>
    <w:rPr>
      <w:rFonts w:cs="Arial"/>
    </w:rPr>
  </w:style>
  <w:style w:type="paragraph" w:customStyle="1" w:styleId="EW">
    <w:name w:val="EW"/>
    <w:basedOn w:val="Normal"/>
    <w:rsid w:val="002114AC"/>
    <w:pPr>
      <w:keepLines/>
      <w:overflowPunct w:val="0"/>
      <w:autoSpaceDE w:val="0"/>
      <w:autoSpaceDN w:val="0"/>
      <w:adjustRightInd w:val="0"/>
      <w:ind w:left="1702" w:hanging="1418"/>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8260163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245178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94753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772</Words>
  <Characters>4402</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DUBESSET Laurent1 IMT/OLN</cp:lastModifiedBy>
  <cp:revision>3</cp:revision>
  <cp:lastPrinted>2001-04-23T09:30:00Z</cp:lastPrinted>
  <dcterms:created xsi:type="dcterms:W3CDTF">2016-10-10T13:07:00Z</dcterms:created>
  <dcterms:modified xsi:type="dcterms:W3CDTF">2016-10-10T13:10:00Z</dcterms:modified>
</cp:coreProperties>
</file>